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37C" w:rsidRPr="007754F3" w:rsidRDefault="00AA437C" w:rsidP="002300AC">
      <w:pPr>
        <w:spacing w:after="0" w:line="240" w:lineRule="auto"/>
        <w:ind w:firstLine="709"/>
        <w:jc w:val="center"/>
        <w:rPr>
          <w:rFonts w:ascii="Times New Roman" w:eastAsia="Times New Roman" w:hAnsi="Times New Roman" w:cs="Times New Roman"/>
          <w:color w:val="000000"/>
          <w:sz w:val="24"/>
          <w:szCs w:val="24"/>
          <w:lang w:eastAsia="ru-RU"/>
        </w:rPr>
      </w:pPr>
    </w:p>
    <w:p w:rsidR="002300AC" w:rsidRPr="007754F3" w:rsidRDefault="00AA437C" w:rsidP="00AA437C">
      <w:pPr>
        <w:spacing w:after="0" w:line="240" w:lineRule="auto"/>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xml:space="preserve">    </w:t>
      </w:r>
      <w:r w:rsidR="009D54AB" w:rsidRPr="007754F3">
        <w:rPr>
          <w:rFonts w:ascii="Times New Roman" w:eastAsia="Times New Roman" w:hAnsi="Times New Roman" w:cs="Times New Roman"/>
          <w:color w:val="000000"/>
          <w:sz w:val="24"/>
          <w:szCs w:val="24"/>
          <w:lang w:eastAsia="ru-RU"/>
        </w:rPr>
        <w:t xml:space="preserve">                   </w:t>
      </w:r>
      <w:r w:rsidR="008C5CE6" w:rsidRPr="007754F3">
        <w:rPr>
          <w:rFonts w:ascii="Times New Roman" w:eastAsia="Times New Roman" w:hAnsi="Times New Roman" w:cs="Times New Roman"/>
          <w:color w:val="000000"/>
          <w:sz w:val="24"/>
          <w:szCs w:val="24"/>
          <w:lang w:eastAsia="ru-RU"/>
        </w:rPr>
        <w:t xml:space="preserve">                          </w:t>
      </w:r>
      <w:r w:rsidR="002300AC" w:rsidRPr="007754F3">
        <w:rPr>
          <w:rFonts w:ascii="Times New Roman" w:eastAsia="Times New Roman" w:hAnsi="Times New Roman" w:cs="Times New Roman"/>
          <w:color w:val="000000"/>
          <w:sz w:val="24"/>
          <w:szCs w:val="24"/>
          <w:lang w:eastAsia="ru-RU"/>
        </w:rPr>
        <w:br/>
      </w:r>
      <w:r w:rsidRPr="007754F3">
        <w:rPr>
          <w:rFonts w:ascii="Times New Roman" w:eastAsia="Times New Roman" w:hAnsi="Times New Roman" w:cs="Times New Roman"/>
          <w:color w:val="000000"/>
          <w:sz w:val="24"/>
          <w:szCs w:val="24"/>
          <w:lang w:eastAsia="ru-RU"/>
        </w:rPr>
        <w:t xml:space="preserve">                                                         </w:t>
      </w:r>
      <w:r w:rsidR="002300AC" w:rsidRPr="007754F3">
        <w:rPr>
          <w:rFonts w:ascii="Times New Roman" w:eastAsia="Times New Roman" w:hAnsi="Times New Roman" w:cs="Times New Roman"/>
          <w:color w:val="000000"/>
          <w:sz w:val="24"/>
          <w:szCs w:val="24"/>
          <w:lang w:eastAsia="ru-RU"/>
        </w:rPr>
        <w:t>СОВЕТ ДЕПУТАТОВ</w:t>
      </w:r>
    </w:p>
    <w:p w:rsidR="002300AC" w:rsidRPr="007754F3" w:rsidRDefault="00DC62C6" w:rsidP="002300AC">
      <w:pPr>
        <w:spacing w:after="0" w:line="240" w:lineRule="auto"/>
        <w:ind w:firstLine="709"/>
        <w:jc w:val="center"/>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НОВОТРОИЦКОГО</w:t>
      </w:r>
      <w:r w:rsidR="002300AC" w:rsidRPr="007754F3">
        <w:rPr>
          <w:rFonts w:ascii="Times New Roman" w:eastAsia="Times New Roman" w:hAnsi="Times New Roman" w:cs="Times New Roman"/>
          <w:color w:val="000000"/>
          <w:sz w:val="24"/>
          <w:szCs w:val="24"/>
          <w:lang w:eastAsia="ru-RU"/>
        </w:rPr>
        <w:t xml:space="preserve"> СЕЛЬСОВЕТА</w:t>
      </w:r>
    </w:p>
    <w:p w:rsidR="002300AC" w:rsidRPr="007754F3" w:rsidRDefault="00DC62C6" w:rsidP="002300AC">
      <w:pPr>
        <w:spacing w:after="0" w:line="240" w:lineRule="auto"/>
        <w:ind w:firstLine="709"/>
        <w:jc w:val="center"/>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КОЛЫВАНСКОГО</w:t>
      </w:r>
      <w:r w:rsidR="002300AC" w:rsidRPr="007754F3">
        <w:rPr>
          <w:rFonts w:ascii="Times New Roman" w:eastAsia="Times New Roman" w:hAnsi="Times New Roman" w:cs="Times New Roman"/>
          <w:color w:val="000000"/>
          <w:sz w:val="24"/>
          <w:szCs w:val="24"/>
          <w:lang w:eastAsia="ru-RU"/>
        </w:rPr>
        <w:t xml:space="preserve"> РАЙОНА</w:t>
      </w:r>
    </w:p>
    <w:p w:rsidR="002300AC" w:rsidRPr="007754F3" w:rsidRDefault="002300AC" w:rsidP="002300AC">
      <w:pPr>
        <w:spacing w:after="0" w:line="240" w:lineRule="auto"/>
        <w:ind w:firstLine="709"/>
        <w:jc w:val="center"/>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НОВОСИБИРСКОЙ ОБЛАСТИ</w:t>
      </w:r>
    </w:p>
    <w:p w:rsidR="002300AC" w:rsidRPr="007754F3" w:rsidRDefault="002300AC" w:rsidP="002300AC">
      <w:pPr>
        <w:spacing w:after="0" w:line="240" w:lineRule="auto"/>
        <w:ind w:firstLine="709"/>
        <w:jc w:val="center"/>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(шестого созыва)</w:t>
      </w:r>
    </w:p>
    <w:p w:rsidR="002300AC" w:rsidRPr="007754F3" w:rsidRDefault="002300AC" w:rsidP="002300AC">
      <w:pPr>
        <w:spacing w:after="0" w:line="240" w:lineRule="auto"/>
        <w:ind w:firstLine="709"/>
        <w:jc w:val="center"/>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center"/>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РЕШЕНИЕ</w:t>
      </w:r>
    </w:p>
    <w:p w:rsidR="002300AC" w:rsidRPr="007754F3" w:rsidRDefault="008C5CE6" w:rsidP="002300AC">
      <w:pPr>
        <w:spacing w:after="0" w:line="240" w:lineRule="auto"/>
        <w:ind w:firstLine="709"/>
        <w:jc w:val="center"/>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(семнадцатой</w:t>
      </w:r>
      <w:r w:rsidR="002300AC" w:rsidRPr="007754F3">
        <w:rPr>
          <w:rFonts w:ascii="Times New Roman" w:eastAsia="Times New Roman" w:hAnsi="Times New Roman" w:cs="Times New Roman"/>
          <w:color w:val="000000"/>
          <w:sz w:val="24"/>
          <w:szCs w:val="24"/>
          <w:lang w:eastAsia="ru-RU"/>
        </w:rPr>
        <w:t xml:space="preserve"> сессии)</w:t>
      </w:r>
    </w:p>
    <w:p w:rsidR="002300AC" w:rsidRPr="007754F3" w:rsidRDefault="002300AC" w:rsidP="002300AC">
      <w:pPr>
        <w:spacing w:after="0" w:line="240" w:lineRule="auto"/>
        <w:ind w:firstLine="709"/>
        <w:jc w:val="center"/>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DC62C6" w:rsidP="008C5CE6">
      <w:pPr>
        <w:spacing w:after="0" w:line="240" w:lineRule="auto"/>
        <w:ind w:firstLine="709"/>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xml:space="preserve">от </w:t>
      </w:r>
      <w:r w:rsidR="008C5CE6" w:rsidRPr="007754F3">
        <w:rPr>
          <w:rFonts w:ascii="Times New Roman" w:eastAsia="Times New Roman" w:hAnsi="Times New Roman" w:cs="Times New Roman"/>
          <w:color w:val="000000"/>
          <w:sz w:val="24"/>
          <w:szCs w:val="24"/>
          <w:lang w:eastAsia="ru-RU"/>
        </w:rPr>
        <w:t xml:space="preserve">22.10.2021                                                                                  </w:t>
      </w:r>
      <w:r w:rsidRPr="007754F3">
        <w:rPr>
          <w:rFonts w:ascii="Times New Roman" w:eastAsia="Times New Roman" w:hAnsi="Times New Roman" w:cs="Times New Roman"/>
          <w:color w:val="000000"/>
          <w:sz w:val="24"/>
          <w:szCs w:val="24"/>
          <w:lang w:eastAsia="ru-RU"/>
        </w:rPr>
        <w:t xml:space="preserve"> № </w:t>
      </w:r>
      <w:r w:rsidR="008C5CE6" w:rsidRPr="007754F3">
        <w:rPr>
          <w:rFonts w:ascii="Times New Roman" w:eastAsia="Times New Roman" w:hAnsi="Times New Roman" w:cs="Times New Roman"/>
          <w:color w:val="000000"/>
          <w:sz w:val="24"/>
          <w:szCs w:val="24"/>
          <w:lang w:eastAsia="ru-RU"/>
        </w:rPr>
        <w:t>17/58</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center"/>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bCs/>
          <w:color w:val="000000"/>
          <w:sz w:val="24"/>
          <w:szCs w:val="24"/>
          <w:lang w:eastAsia="ru-RU"/>
        </w:rPr>
        <w:t xml:space="preserve">Об утверждении Положения о муниципальном жилищном контроле на </w:t>
      </w:r>
      <w:r w:rsidR="00DC62C6" w:rsidRPr="007754F3">
        <w:rPr>
          <w:rFonts w:ascii="Times New Roman" w:eastAsia="Times New Roman" w:hAnsi="Times New Roman" w:cs="Times New Roman"/>
          <w:bCs/>
          <w:color w:val="000000"/>
          <w:sz w:val="24"/>
          <w:szCs w:val="24"/>
          <w:lang w:eastAsia="ru-RU"/>
        </w:rPr>
        <w:t>территории Новотроицкого сельсовета Колыванского</w:t>
      </w:r>
      <w:r w:rsidRPr="007754F3">
        <w:rPr>
          <w:rFonts w:ascii="Times New Roman" w:eastAsia="Times New Roman" w:hAnsi="Times New Roman" w:cs="Times New Roman"/>
          <w:bCs/>
          <w:color w:val="000000"/>
          <w:sz w:val="24"/>
          <w:szCs w:val="24"/>
          <w:lang w:eastAsia="ru-RU"/>
        </w:rPr>
        <w:t> района Новосибирской области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DC62C6"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В соответствии с Жилищным кодексом Российской Федерации, Федеральными законами от 06.10.2003 № 131-ФЗ «Об общих принципах организации местного самоуправления в Российской Федерации», от 31 июля 2020 г. № 248-ФЗ «О государственном контроле (надзоре) и муниципальном контроле в Российской Федерации», Уставо</w:t>
      </w:r>
      <w:r w:rsidR="00DC62C6" w:rsidRPr="007754F3">
        <w:rPr>
          <w:rFonts w:ascii="Times New Roman" w:eastAsia="Times New Roman" w:hAnsi="Times New Roman" w:cs="Times New Roman"/>
          <w:color w:val="000000"/>
          <w:sz w:val="24"/>
          <w:szCs w:val="24"/>
          <w:lang w:eastAsia="ru-RU"/>
        </w:rPr>
        <w:t>м сельского поселения Новотроицкого сельсовета Колыванского</w:t>
      </w:r>
      <w:r w:rsidRPr="007754F3">
        <w:rPr>
          <w:rFonts w:ascii="Times New Roman" w:eastAsia="Times New Roman" w:hAnsi="Times New Roman" w:cs="Times New Roman"/>
          <w:color w:val="000000"/>
          <w:sz w:val="24"/>
          <w:szCs w:val="24"/>
          <w:lang w:eastAsia="ru-RU"/>
        </w:rPr>
        <w:t> муниципального района Новосибирской области,</w:t>
      </w:r>
    </w:p>
    <w:p w:rsidR="002300AC" w:rsidRPr="007754F3" w:rsidRDefault="00DC62C6" w:rsidP="00DC62C6">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xml:space="preserve"> Совет депутатов Новотроицкого сельсовета Колыванского</w:t>
      </w:r>
      <w:r w:rsidR="002300AC" w:rsidRPr="007754F3">
        <w:rPr>
          <w:rFonts w:ascii="Times New Roman" w:eastAsia="Times New Roman" w:hAnsi="Times New Roman" w:cs="Times New Roman"/>
          <w:color w:val="000000"/>
          <w:sz w:val="24"/>
          <w:szCs w:val="24"/>
          <w:lang w:eastAsia="ru-RU"/>
        </w:rPr>
        <w:t> района Новосибирской области</w:t>
      </w:r>
    </w:p>
    <w:p w:rsidR="002300AC" w:rsidRPr="007754F3" w:rsidRDefault="002300AC" w:rsidP="00DC62C6">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РЕШИЛ :</w:t>
      </w:r>
    </w:p>
    <w:p w:rsidR="002300AC" w:rsidRPr="007754F3" w:rsidRDefault="002300AC" w:rsidP="00DC62C6">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 Утвердить прилагаемое Положение о муниципальном жилищном к</w:t>
      </w:r>
      <w:r w:rsidR="00DC62C6" w:rsidRPr="007754F3">
        <w:rPr>
          <w:rFonts w:ascii="Times New Roman" w:eastAsia="Times New Roman" w:hAnsi="Times New Roman" w:cs="Times New Roman"/>
          <w:color w:val="000000"/>
          <w:sz w:val="24"/>
          <w:szCs w:val="24"/>
          <w:lang w:eastAsia="ru-RU"/>
        </w:rPr>
        <w:t>онтроле на территории Новотроицкого сельсовета Колыванского</w:t>
      </w:r>
      <w:r w:rsidRPr="007754F3">
        <w:rPr>
          <w:rFonts w:ascii="Times New Roman" w:eastAsia="Times New Roman" w:hAnsi="Times New Roman" w:cs="Times New Roman"/>
          <w:color w:val="000000"/>
          <w:sz w:val="24"/>
          <w:szCs w:val="24"/>
          <w:lang w:eastAsia="ru-RU"/>
        </w:rPr>
        <w:t> района Новосибирской области.</w:t>
      </w:r>
    </w:p>
    <w:p w:rsidR="002300AC" w:rsidRPr="007754F3" w:rsidRDefault="002300AC" w:rsidP="00DC62C6">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 Опубликовать настоящее решение в периодическом печ</w:t>
      </w:r>
      <w:r w:rsidR="00DC62C6" w:rsidRPr="007754F3">
        <w:rPr>
          <w:rFonts w:ascii="Times New Roman" w:eastAsia="Times New Roman" w:hAnsi="Times New Roman" w:cs="Times New Roman"/>
          <w:color w:val="000000"/>
          <w:sz w:val="24"/>
          <w:szCs w:val="24"/>
          <w:lang w:eastAsia="ru-RU"/>
        </w:rPr>
        <w:t>атном издании «Бюллетень органов местного самоуправления Новотроицкого сельсовета</w:t>
      </w:r>
      <w:r w:rsidRPr="007754F3">
        <w:rPr>
          <w:rFonts w:ascii="Times New Roman" w:eastAsia="Times New Roman" w:hAnsi="Times New Roman" w:cs="Times New Roman"/>
          <w:color w:val="000000"/>
          <w:sz w:val="24"/>
          <w:szCs w:val="24"/>
          <w:lang w:eastAsia="ru-RU"/>
        </w:rPr>
        <w:t>» и разместить на официально</w:t>
      </w:r>
      <w:r w:rsidR="00DC62C6" w:rsidRPr="007754F3">
        <w:rPr>
          <w:rFonts w:ascii="Times New Roman" w:eastAsia="Times New Roman" w:hAnsi="Times New Roman" w:cs="Times New Roman"/>
          <w:color w:val="000000"/>
          <w:sz w:val="24"/>
          <w:szCs w:val="24"/>
          <w:lang w:eastAsia="ru-RU"/>
        </w:rPr>
        <w:t>м сайте администрации Новотроицкого сельсовета Колыванского</w:t>
      </w:r>
      <w:r w:rsidRPr="007754F3">
        <w:rPr>
          <w:rFonts w:ascii="Times New Roman" w:eastAsia="Times New Roman" w:hAnsi="Times New Roman" w:cs="Times New Roman"/>
          <w:color w:val="000000"/>
          <w:sz w:val="24"/>
          <w:szCs w:val="24"/>
          <w:lang w:eastAsia="ru-RU"/>
        </w:rPr>
        <w:t> района Новосибирской области.</w:t>
      </w:r>
    </w:p>
    <w:p w:rsidR="002300AC" w:rsidRPr="007754F3" w:rsidRDefault="002300AC" w:rsidP="00DC62C6">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 Контроль за исполнением настоящего решения возложить на специали</w:t>
      </w:r>
      <w:r w:rsidR="00DC62C6" w:rsidRPr="007754F3">
        <w:rPr>
          <w:rFonts w:ascii="Times New Roman" w:eastAsia="Times New Roman" w:hAnsi="Times New Roman" w:cs="Times New Roman"/>
          <w:color w:val="000000"/>
          <w:sz w:val="24"/>
          <w:szCs w:val="24"/>
          <w:lang w:eastAsia="ru-RU"/>
        </w:rPr>
        <w:t>ста администрации Рассолову Т.Х.</w:t>
      </w:r>
      <w:r w:rsidRPr="007754F3">
        <w:rPr>
          <w:rFonts w:ascii="Times New Roman" w:eastAsia="Times New Roman" w:hAnsi="Times New Roman" w:cs="Times New Roman"/>
          <w:color w:val="000000"/>
          <w:sz w:val="24"/>
          <w:szCs w:val="24"/>
          <w:lang w:eastAsia="ru-RU"/>
        </w:rPr>
        <w:t>.</w:t>
      </w:r>
    </w:p>
    <w:p w:rsidR="002300AC" w:rsidRPr="007754F3" w:rsidRDefault="002300AC" w:rsidP="00DC62C6">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 Настоящее решение вступает в силу после его официального опубликования.</w:t>
      </w:r>
    </w:p>
    <w:p w:rsidR="002300AC" w:rsidRPr="007754F3" w:rsidRDefault="002300AC" w:rsidP="00AA437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DC62C6" w:rsidP="00DC62C6">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Главы Новотроицкого</w:t>
      </w:r>
      <w:r w:rsidR="002300AC" w:rsidRPr="007754F3">
        <w:rPr>
          <w:rFonts w:ascii="Times New Roman" w:eastAsia="Times New Roman" w:hAnsi="Times New Roman" w:cs="Times New Roman"/>
          <w:color w:val="000000"/>
          <w:sz w:val="24"/>
          <w:szCs w:val="24"/>
          <w:lang w:eastAsia="ru-RU"/>
        </w:rPr>
        <w:t> сельсовета</w:t>
      </w:r>
    </w:p>
    <w:p w:rsidR="002300AC" w:rsidRPr="007754F3" w:rsidRDefault="00DC62C6" w:rsidP="00DC62C6">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Колыванского</w:t>
      </w:r>
      <w:r w:rsidR="002300AC" w:rsidRPr="007754F3">
        <w:rPr>
          <w:rFonts w:ascii="Times New Roman" w:eastAsia="Times New Roman" w:hAnsi="Times New Roman" w:cs="Times New Roman"/>
          <w:color w:val="000000"/>
          <w:sz w:val="24"/>
          <w:szCs w:val="24"/>
          <w:lang w:eastAsia="ru-RU"/>
        </w:rPr>
        <w:t> района</w:t>
      </w:r>
    </w:p>
    <w:p w:rsidR="002300AC" w:rsidRPr="007754F3" w:rsidRDefault="002300AC" w:rsidP="00DC62C6">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Новосибирской области</w:t>
      </w:r>
      <w:r w:rsidR="00DC62C6" w:rsidRPr="007754F3">
        <w:rPr>
          <w:rFonts w:ascii="Times New Roman" w:eastAsia="Times New Roman" w:hAnsi="Times New Roman" w:cs="Times New Roman"/>
          <w:color w:val="000000"/>
          <w:sz w:val="24"/>
          <w:szCs w:val="24"/>
          <w:lang w:eastAsia="ru-RU"/>
        </w:rPr>
        <w:t xml:space="preserve">                                                                         Г.Н. Кулипанова</w:t>
      </w:r>
    </w:p>
    <w:p w:rsidR="002300AC" w:rsidRPr="007754F3" w:rsidRDefault="002300AC" w:rsidP="00DC62C6">
      <w:pPr>
        <w:spacing w:after="0" w:line="240" w:lineRule="auto"/>
        <w:ind w:firstLine="709"/>
        <w:rPr>
          <w:rFonts w:ascii="Times New Roman" w:eastAsia="Times New Roman" w:hAnsi="Times New Roman" w:cs="Times New Roman"/>
          <w:color w:val="000000"/>
          <w:sz w:val="24"/>
          <w:szCs w:val="24"/>
          <w:lang w:eastAsia="ru-RU"/>
        </w:rPr>
      </w:pP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DC62C6">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Председатель Совета депутатов</w:t>
      </w:r>
    </w:p>
    <w:p w:rsidR="002300AC" w:rsidRPr="007754F3" w:rsidRDefault="00DC62C6" w:rsidP="00DC62C6">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Новотроицкого</w:t>
      </w:r>
      <w:r w:rsidR="002300AC" w:rsidRPr="007754F3">
        <w:rPr>
          <w:rFonts w:ascii="Times New Roman" w:eastAsia="Times New Roman" w:hAnsi="Times New Roman" w:cs="Times New Roman"/>
          <w:color w:val="000000"/>
          <w:sz w:val="24"/>
          <w:szCs w:val="24"/>
          <w:lang w:eastAsia="ru-RU"/>
        </w:rPr>
        <w:t> сельсовета</w:t>
      </w:r>
    </w:p>
    <w:p w:rsidR="002300AC" w:rsidRPr="007754F3" w:rsidRDefault="00DC62C6" w:rsidP="00DC62C6">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Колыванского</w:t>
      </w:r>
      <w:r w:rsidR="002300AC" w:rsidRPr="007754F3">
        <w:rPr>
          <w:rFonts w:ascii="Times New Roman" w:eastAsia="Times New Roman" w:hAnsi="Times New Roman" w:cs="Times New Roman"/>
          <w:color w:val="000000"/>
          <w:sz w:val="24"/>
          <w:szCs w:val="24"/>
          <w:lang w:eastAsia="ru-RU"/>
        </w:rPr>
        <w:t> района</w:t>
      </w:r>
    </w:p>
    <w:p w:rsidR="002300AC" w:rsidRDefault="002300AC" w:rsidP="00AA437C">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Новосибирской области</w:t>
      </w:r>
      <w:r w:rsidR="00DC62C6" w:rsidRPr="007754F3">
        <w:rPr>
          <w:rFonts w:ascii="Times New Roman" w:eastAsia="Times New Roman" w:hAnsi="Times New Roman" w:cs="Times New Roman"/>
          <w:color w:val="000000"/>
          <w:sz w:val="24"/>
          <w:szCs w:val="24"/>
          <w:lang w:eastAsia="ru-RU"/>
        </w:rPr>
        <w:t xml:space="preserve">                                                   </w:t>
      </w:r>
      <w:r w:rsidR="00AA437C" w:rsidRPr="007754F3">
        <w:rPr>
          <w:rFonts w:ascii="Times New Roman" w:eastAsia="Times New Roman" w:hAnsi="Times New Roman" w:cs="Times New Roman"/>
          <w:color w:val="000000"/>
          <w:sz w:val="24"/>
          <w:szCs w:val="24"/>
          <w:lang w:eastAsia="ru-RU"/>
        </w:rPr>
        <w:t xml:space="preserve">                    Н.П. Киселев</w:t>
      </w:r>
    </w:p>
    <w:p w:rsidR="007754F3" w:rsidRDefault="007754F3" w:rsidP="00AA437C">
      <w:pPr>
        <w:spacing w:after="0" w:line="240" w:lineRule="auto"/>
        <w:jc w:val="both"/>
        <w:rPr>
          <w:rFonts w:ascii="Times New Roman" w:eastAsia="Times New Roman" w:hAnsi="Times New Roman" w:cs="Times New Roman"/>
          <w:color w:val="000000"/>
          <w:sz w:val="24"/>
          <w:szCs w:val="24"/>
          <w:lang w:eastAsia="ru-RU"/>
        </w:rPr>
      </w:pPr>
    </w:p>
    <w:p w:rsidR="007754F3" w:rsidRDefault="007754F3" w:rsidP="00AA437C">
      <w:pPr>
        <w:spacing w:after="0" w:line="240" w:lineRule="auto"/>
        <w:jc w:val="both"/>
        <w:rPr>
          <w:rFonts w:ascii="Times New Roman" w:eastAsia="Times New Roman" w:hAnsi="Times New Roman" w:cs="Times New Roman"/>
          <w:color w:val="000000"/>
          <w:sz w:val="24"/>
          <w:szCs w:val="24"/>
          <w:lang w:eastAsia="ru-RU"/>
        </w:rPr>
      </w:pPr>
    </w:p>
    <w:p w:rsidR="007754F3" w:rsidRDefault="007754F3" w:rsidP="00AA437C">
      <w:pPr>
        <w:spacing w:after="0" w:line="240" w:lineRule="auto"/>
        <w:jc w:val="both"/>
        <w:rPr>
          <w:rFonts w:ascii="Times New Roman" w:eastAsia="Times New Roman" w:hAnsi="Times New Roman" w:cs="Times New Roman"/>
          <w:color w:val="000000"/>
          <w:sz w:val="24"/>
          <w:szCs w:val="24"/>
          <w:lang w:eastAsia="ru-RU"/>
        </w:rPr>
      </w:pPr>
    </w:p>
    <w:p w:rsidR="007754F3" w:rsidRDefault="007754F3" w:rsidP="00AA437C">
      <w:pPr>
        <w:spacing w:after="0" w:line="240" w:lineRule="auto"/>
        <w:jc w:val="both"/>
        <w:rPr>
          <w:rFonts w:ascii="Times New Roman" w:eastAsia="Times New Roman" w:hAnsi="Times New Roman" w:cs="Times New Roman"/>
          <w:color w:val="000000"/>
          <w:sz w:val="24"/>
          <w:szCs w:val="24"/>
          <w:lang w:eastAsia="ru-RU"/>
        </w:rPr>
      </w:pPr>
    </w:p>
    <w:p w:rsidR="007754F3" w:rsidRDefault="007754F3" w:rsidP="00AA437C">
      <w:pPr>
        <w:spacing w:after="0" w:line="240" w:lineRule="auto"/>
        <w:jc w:val="both"/>
        <w:rPr>
          <w:rFonts w:ascii="Times New Roman" w:eastAsia="Times New Roman" w:hAnsi="Times New Roman" w:cs="Times New Roman"/>
          <w:color w:val="000000"/>
          <w:sz w:val="24"/>
          <w:szCs w:val="24"/>
          <w:lang w:eastAsia="ru-RU"/>
        </w:rPr>
      </w:pPr>
    </w:p>
    <w:p w:rsidR="007754F3" w:rsidRDefault="007754F3" w:rsidP="00AA437C">
      <w:pPr>
        <w:spacing w:after="0" w:line="240" w:lineRule="auto"/>
        <w:jc w:val="both"/>
        <w:rPr>
          <w:rFonts w:ascii="Times New Roman" w:eastAsia="Times New Roman" w:hAnsi="Times New Roman" w:cs="Times New Roman"/>
          <w:color w:val="000000"/>
          <w:sz w:val="24"/>
          <w:szCs w:val="24"/>
          <w:lang w:eastAsia="ru-RU"/>
        </w:rPr>
      </w:pPr>
    </w:p>
    <w:p w:rsidR="007754F3" w:rsidRDefault="007754F3" w:rsidP="00AA437C">
      <w:pPr>
        <w:spacing w:after="0" w:line="240" w:lineRule="auto"/>
        <w:jc w:val="both"/>
        <w:rPr>
          <w:rFonts w:ascii="Times New Roman" w:eastAsia="Times New Roman" w:hAnsi="Times New Roman" w:cs="Times New Roman"/>
          <w:color w:val="000000"/>
          <w:sz w:val="24"/>
          <w:szCs w:val="24"/>
          <w:lang w:eastAsia="ru-RU"/>
        </w:rPr>
      </w:pPr>
    </w:p>
    <w:p w:rsidR="007754F3" w:rsidRPr="007754F3" w:rsidRDefault="007754F3" w:rsidP="00AA437C">
      <w:pPr>
        <w:spacing w:after="0" w:line="240" w:lineRule="auto"/>
        <w:jc w:val="both"/>
        <w:rPr>
          <w:rFonts w:ascii="Times New Roman" w:eastAsia="Times New Roman" w:hAnsi="Times New Roman" w:cs="Times New Roman"/>
          <w:color w:val="000000"/>
          <w:sz w:val="24"/>
          <w:szCs w:val="24"/>
          <w:lang w:eastAsia="ru-RU"/>
        </w:rPr>
      </w:pPr>
      <w:bookmarkStart w:id="0" w:name="_GoBack"/>
      <w:bookmarkEnd w:id="0"/>
    </w:p>
    <w:p w:rsidR="002300AC" w:rsidRPr="007754F3" w:rsidRDefault="002300AC" w:rsidP="002300AC">
      <w:pPr>
        <w:spacing w:after="0" w:line="240" w:lineRule="auto"/>
        <w:ind w:firstLine="709"/>
        <w:jc w:val="right"/>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right"/>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lastRenderedPageBreak/>
        <w:t>УТВЕРЖДЕНО</w:t>
      </w:r>
    </w:p>
    <w:p w:rsidR="002300AC" w:rsidRPr="007754F3" w:rsidRDefault="002300AC" w:rsidP="002300AC">
      <w:pPr>
        <w:spacing w:after="0" w:line="240" w:lineRule="auto"/>
        <w:ind w:firstLine="709"/>
        <w:jc w:val="right"/>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решением Совета депутатов</w:t>
      </w:r>
    </w:p>
    <w:p w:rsidR="002300AC" w:rsidRPr="007754F3" w:rsidRDefault="004E0BFF" w:rsidP="002300AC">
      <w:pPr>
        <w:spacing w:after="0" w:line="240" w:lineRule="auto"/>
        <w:ind w:firstLine="709"/>
        <w:jc w:val="right"/>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Новотроицкого сельсовета Колыванского</w:t>
      </w:r>
      <w:r w:rsidR="002300AC" w:rsidRPr="007754F3">
        <w:rPr>
          <w:rFonts w:ascii="Times New Roman" w:eastAsia="Times New Roman" w:hAnsi="Times New Roman" w:cs="Times New Roman"/>
          <w:color w:val="000000"/>
          <w:sz w:val="24"/>
          <w:szCs w:val="24"/>
          <w:lang w:eastAsia="ru-RU"/>
        </w:rPr>
        <w:t> района</w:t>
      </w:r>
    </w:p>
    <w:p w:rsidR="002300AC" w:rsidRPr="007754F3" w:rsidRDefault="002300AC" w:rsidP="002300AC">
      <w:pPr>
        <w:spacing w:after="0" w:line="240" w:lineRule="auto"/>
        <w:ind w:firstLine="709"/>
        <w:jc w:val="right"/>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Новосибирской области</w:t>
      </w:r>
    </w:p>
    <w:p w:rsidR="002300AC" w:rsidRPr="007754F3" w:rsidRDefault="004E0BFF" w:rsidP="002300AC">
      <w:pPr>
        <w:spacing w:after="0" w:line="240" w:lineRule="auto"/>
        <w:ind w:firstLine="709"/>
        <w:jc w:val="right"/>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xml:space="preserve">от </w:t>
      </w:r>
      <w:r w:rsidR="008C5CE6" w:rsidRPr="007754F3">
        <w:rPr>
          <w:rFonts w:ascii="Times New Roman" w:eastAsia="Times New Roman" w:hAnsi="Times New Roman" w:cs="Times New Roman"/>
          <w:color w:val="000000"/>
          <w:sz w:val="24"/>
          <w:szCs w:val="24"/>
          <w:lang w:eastAsia="ru-RU"/>
        </w:rPr>
        <w:t>22.10.2021</w:t>
      </w:r>
      <w:r w:rsidRPr="007754F3">
        <w:rPr>
          <w:rFonts w:ascii="Times New Roman" w:eastAsia="Times New Roman" w:hAnsi="Times New Roman" w:cs="Times New Roman"/>
          <w:color w:val="000000"/>
          <w:sz w:val="24"/>
          <w:szCs w:val="24"/>
          <w:lang w:eastAsia="ru-RU"/>
        </w:rPr>
        <w:t xml:space="preserve"> № </w:t>
      </w:r>
      <w:r w:rsidR="008C5CE6" w:rsidRPr="007754F3">
        <w:rPr>
          <w:rFonts w:ascii="Times New Roman" w:eastAsia="Times New Roman" w:hAnsi="Times New Roman" w:cs="Times New Roman"/>
          <w:color w:val="000000"/>
          <w:sz w:val="24"/>
          <w:szCs w:val="24"/>
          <w:lang w:eastAsia="ru-RU"/>
        </w:rPr>
        <w:t>17/58</w:t>
      </w:r>
    </w:p>
    <w:p w:rsidR="002300AC" w:rsidRPr="007754F3" w:rsidRDefault="002300AC" w:rsidP="002300AC">
      <w:pPr>
        <w:spacing w:after="0" w:line="240" w:lineRule="auto"/>
        <w:ind w:firstLine="709"/>
        <w:jc w:val="right"/>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center"/>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b/>
          <w:bCs/>
          <w:color w:val="000000"/>
          <w:sz w:val="24"/>
          <w:szCs w:val="24"/>
          <w:lang w:eastAsia="ru-RU"/>
        </w:rPr>
        <w:t>ПОЛОЖЕНИЕ</w:t>
      </w:r>
    </w:p>
    <w:p w:rsidR="002300AC" w:rsidRPr="007754F3" w:rsidRDefault="002300AC" w:rsidP="002300AC">
      <w:pPr>
        <w:spacing w:after="0" w:line="240" w:lineRule="auto"/>
        <w:ind w:firstLine="709"/>
        <w:jc w:val="center"/>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b/>
          <w:bCs/>
          <w:color w:val="000000"/>
          <w:sz w:val="24"/>
          <w:szCs w:val="24"/>
          <w:lang w:eastAsia="ru-RU"/>
        </w:rPr>
        <w:t>о муниципальном жилищном к</w:t>
      </w:r>
      <w:r w:rsidR="004E0BFF" w:rsidRPr="007754F3">
        <w:rPr>
          <w:rFonts w:ascii="Times New Roman" w:eastAsia="Times New Roman" w:hAnsi="Times New Roman" w:cs="Times New Roman"/>
          <w:b/>
          <w:bCs/>
          <w:color w:val="000000"/>
          <w:sz w:val="24"/>
          <w:szCs w:val="24"/>
          <w:lang w:eastAsia="ru-RU"/>
        </w:rPr>
        <w:t>онтроле на территории Новотроицкого сельсовета Колыванского</w:t>
      </w:r>
      <w:r w:rsidRPr="007754F3">
        <w:rPr>
          <w:rFonts w:ascii="Times New Roman" w:eastAsia="Times New Roman" w:hAnsi="Times New Roman" w:cs="Times New Roman"/>
          <w:b/>
          <w:bCs/>
          <w:color w:val="000000"/>
          <w:sz w:val="24"/>
          <w:szCs w:val="24"/>
          <w:lang w:eastAsia="ru-RU"/>
        </w:rPr>
        <w:t> района Новосибирской области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center"/>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b/>
          <w:bCs/>
          <w:color w:val="000000"/>
          <w:sz w:val="24"/>
          <w:szCs w:val="24"/>
          <w:lang w:eastAsia="ru-RU"/>
        </w:rPr>
        <w:t>1.Общие положения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1.1. Настоящее Положение устанавливает порядок организации и осуществления муниципального жилищного ко</w:t>
      </w:r>
      <w:r w:rsidR="004E0BFF" w:rsidRPr="007754F3">
        <w:rPr>
          <w:rFonts w:ascii="Times New Roman" w:eastAsia="Times New Roman" w:hAnsi="Times New Roman" w:cs="Times New Roman"/>
          <w:color w:val="000000"/>
          <w:sz w:val="24"/>
          <w:szCs w:val="24"/>
          <w:lang w:eastAsia="ru-RU"/>
        </w:rPr>
        <w:t>нтроля на территории Новотроицкого сельсовета Колыванского</w:t>
      </w:r>
      <w:r w:rsidRPr="007754F3">
        <w:rPr>
          <w:rFonts w:ascii="Times New Roman" w:eastAsia="Times New Roman" w:hAnsi="Times New Roman" w:cs="Times New Roman"/>
          <w:color w:val="000000"/>
          <w:sz w:val="24"/>
          <w:szCs w:val="24"/>
          <w:lang w:eastAsia="ru-RU"/>
        </w:rPr>
        <w:t> района Новосибирской области (далее – муниципальный контроль).</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1.2.Предметом муниципального контроля является соблюдение гражданами и организациями (далее – контролируемые лица)обязательных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 (далее – обязательных требований), а именно:</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 требований к:</w:t>
      </w:r>
    </w:p>
    <w:p w:rsidR="002300AC" w:rsidRPr="007754F3" w:rsidRDefault="004E0BFF"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w:t>
      </w:r>
      <w:r w:rsidR="002300AC" w:rsidRPr="007754F3">
        <w:rPr>
          <w:rFonts w:ascii="Times New Roman" w:eastAsia="Times New Roman" w:hAnsi="Times New Roman" w:cs="Times New Roman"/>
          <w:color w:val="000000"/>
          <w:sz w:val="24"/>
          <w:szCs w:val="24"/>
          <w:lang w:eastAsia="ru-RU"/>
        </w:rPr>
        <w:t>использованию и сохранности жилищного фонда;</w:t>
      </w:r>
    </w:p>
    <w:p w:rsidR="002300AC" w:rsidRPr="007754F3" w:rsidRDefault="004E0BFF"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w:t>
      </w:r>
      <w:r w:rsidR="002300AC" w:rsidRPr="007754F3">
        <w:rPr>
          <w:rFonts w:ascii="Times New Roman" w:eastAsia="Times New Roman" w:hAnsi="Times New Roman" w:cs="Times New Roman"/>
          <w:color w:val="000000"/>
          <w:sz w:val="24"/>
          <w:szCs w:val="24"/>
          <w:lang w:eastAsia="ru-RU"/>
        </w:rPr>
        <w:t>жилым помещениям, их использованию и содержанию;</w:t>
      </w:r>
    </w:p>
    <w:p w:rsidR="002300AC" w:rsidRPr="007754F3" w:rsidRDefault="004E0BFF"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w:t>
      </w:r>
      <w:r w:rsidR="002300AC" w:rsidRPr="007754F3">
        <w:rPr>
          <w:rFonts w:ascii="Times New Roman" w:eastAsia="Times New Roman" w:hAnsi="Times New Roman" w:cs="Times New Roman"/>
          <w:color w:val="000000"/>
          <w:sz w:val="24"/>
          <w:szCs w:val="24"/>
          <w:lang w:eastAsia="ru-RU"/>
        </w:rPr>
        <w:t>использованию и содержанию общего имущества собственников помещений в многоквартирных домах;</w:t>
      </w:r>
    </w:p>
    <w:p w:rsidR="002300AC" w:rsidRPr="007754F3" w:rsidRDefault="004E0BFF"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w:t>
      </w:r>
      <w:r w:rsidR="002300AC" w:rsidRPr="007754F3">
        <w:rPr>
          <w:rFonts w:ascii="Times New Roman" w:eastAsia="Times New Roman" w:hAnsi="Times New Roman" w:cs="Times New Roman"/>
          <w:color w:val="000000"/>
          <w:sz w:val="24"/>
          <w:szCs w:val="24"/>
          <w:lang w:eastAsia="ru-RU"/>
        </w:rPr>
        <w:t>порядку осуществления перевода жилого помещения в нежилое помещение и нежилого помещения в жилое в многоквартирном доме;</w:t>
      </w:r>
    </w:p>
    <w:p w:rsidR="002300AC" w:rsidRPr="007754F3" w:rsidRDefault="004E0BFF"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w:t>
      </w:r>
      <w:r w:rsidR="002300AC" w:rsidRPr="007754F3">
        <w:rPr>
          <w:rFonts w:ascii="Times New Roman" w:eastAsia="Times New Roman" w:hAnsi="Times New Roman" w:cs="Times New Roman"/>
          <w:color w:val="000000"/>
          <w:sz w:val="24"/>
          <w:szCs w:val="24"/>
          <w:lang w:eastAsia="ru-RU"/>
        </w:rPr>
        <w:t>порядку осуществления перепланировки и (или) переустройства помещений в многоквартирном доме;</w:t>
      </w:r>
    </w:p>
    <w:p w:rsidR="002300AC" w:rsidRPr="007754F3" w:rsidRDefault="004E0BFF"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w:t>
      </w:r>
      <w:r w:rsidR="002300AC" w:rsidRPr="007754F3">
        <w:rPr>
          <w:rFonts w:ascii="Times New Roman" w:eastAsia="Times New Roman" w:hAnsi="Times New Roman" w:cs="Times New Roman"/>
          <w:color w:val="000000"/>
          <w:sz w:val="24"/>
          <w:szCs w:val="24"/>
          <w:lang w:eastAsia="ru-RU"/>
        </w:rPr>
        <w:t>формированию фондов капитального ремонта;</w:t>
      </w:r>
    </w:p>
    <w:p w:rsidR="002300AC" w:rsidRPr="007754F3" w:rsidRDefault="004E0BFF"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w:t>
      </w:r>
      <w:r w:rsidR="002300AC" w:rsidRPr="007754F3">
        <w:rPr>
          <w:rFonts w:ascii="Times New Roman" w:eastAsia="Times New Roman" w:hAnsi="Times New Roman" w:cs="Times New Roman"/>
          <w:color w:val="000000"/>
          <w:sz w:val="24"/>
          <w:szCs w:val="24"/>
          <w:lang w:eastAsia="ru-RU"/>
        </w:rPr>
        <w:t>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2300AC" w:rsidRPr="007754F3" w:rsidRDefault="004E0BFF"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w:t>
      </w:r>
      <w:r w:rsidR="002300AC" w:rsidRPr="007754F3">
        <w:rPr>
          <w:rFonts w:ascii="Times New Roman" w:eastAsia="Times New Roman" w:hAnsi="Times New Roman" w:cs="Times New Roman"/>
          <w:color w:val="000000"/>
          <w:sz w:val="24"/>
          <w:szCs w:val="24"/>
          <w:lang w:eastAsia="ru-RU"/>
        </w:rPr>
        <w:t>предоставлению коммунальных услуг собственникам и пользователям помещений в многоквартирных домах и жилых домов;</w:t>
      </w:r>
    </w:p>
    <w:p w:rsidR="002300AC" w:rsidRPr="007754F3" w:rsidRDefault="004E0BFF"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w:t>
      </w:r>
      <w:r w:rsidR="002300AC" w:rsidRPr="007754F3">
        <w:rPr>
          <w:rFonts w:ascii="Times New Roman" w:eastAsia="Times New Roman" w:hAnsi="Times New Roman" w:cs="Times New Roman"/>
          <w:color w:val="000000"/>
          <w:sz w:val="24"/>
          <w:szCs w:val="24"/>
          <w:lang w:eastAsia="ru-RU"/>
        </w:rPr>
        <w:t>порядку размещения ресурсоснабжающими организациями, лицами, осуществляющими деятельность по управлению многоквартирными домами информации в государственной информационной системе жилищно-коммунального хозяйства (далее - система);</w:t>
      </w:r>
    </w:p>
    <w:p w:rsidR="002300AC" w:rsidRPr="007754F3" w:rsidRDefault="004E0BFF"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w:t>
      </w:r>
      <w:r w:rsidR="002300AC" w:rsidRPr="007754F3">
        <w:rPr>
          <w:rFonts w:ascii="Times New Roman" w:eastAsia="Times New Roman" w:hAnsi="Times New Roman" w:cs="Times New Roman"/>
          <w:color w:val="000000"/>
          <w:sz w:val="24"/>
          <w:szCs w:val="24"/>
          <w:lang w:eastAsia="ru-RU"/>
        </w:rPr>
        <w:t>обеспечению доступности для инвалидов помещений в многоквартирных домах;</w:t>
      </w:r>
    </w:p>
    <w:p w:rsidR="002300AC" w:rsidRPr="007754F3" w:rsidRDefault="004E0BFF"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w:t>
      </w:r>
      <w:r w:rsidR="002300AC" w:rsidRPr="007754F3">
        <w:rPr>
          <w:rFonts w:ascii="Times New Roman" w:eastAsia="Times New Roman" w:hAnsi="Times New Roman" w:cs="Times New Roman"/>
          <w:color w:val="000000"/>
          <w:sz w:val="24"/>
          <w:szCs w:val="24"/>
          <w:lang w:eastAsia="ru-RU"/>
        </w:rPr>
        <w:t>предоставлению жилых помещений в наемных домах социального использования;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 правил:</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xml:space="preserve">изменения размера платы за содержание жилого помещения в случае оказания услуг и выполнения работ по управлению, содержанию и ремонту общего имущества </w:t>
      </w:r>
      <w:r w:rsidRPr="007754F3">
        <w:rPr>
          <w:rFonts w:ascii="Times New Roman" w:eastAsia="Times New Roman" w:hAnsi="Times New Roman" w:cs="Times New Roman"/>
          <w:color w:val="000000"/>
          <w:sz w:val="24"/>
          <w:szCs w:val="24"/>
          <w:lang w:eastAsia="ru-RU"/>
        </w:rPr>
        <w:lastRenderedPageBreak/>
        <w:t>в многоквартирном доме ненадлежащего качества и (или) с перерывами, превышающими установленную продолжительность;</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содержания общего имущества в многоквартирном доме;</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изменения размера платы за содержание жилого помещения;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Предметом муниципального контроля является также исполнение решений, принимаемых по результатам контрольных мероприятий.</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1.3. Объектами муниципального контроля (далее – объект контроля) являются:</w:t>
      </w:r>
    </w:p>
    <w:p w:rsidR="002300AC" w:rsidRPr="007754F3" w:rsidRDefault="004E0BFF"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w:t>
      </w:r>
      <w:r w:rsidR="002300AC" w:rsidRPr="007754F3">
        <w:rPr>
          <w:rFonts w:ascii="Times New Roman" w:eastAsia="Times New Roman" w:hAnsi="Times New Roman" w:cs="Times New Roman"/>
          <w:color w:val="000000"/>
          <w:sz w:val="24"/>
          <w:szCs w:val="24"/>
          <w:lang w:eastAsia="ru-RU"/>
        </w:rPr>
        <w:t>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2300AC" w:rsidRPr="007754F3" w:rsidRDefault="004E0BFF"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w:t>
      </w:r>
      <w:r w:rsidR="002300AC" w:rsidRPr="007754F3">
        <w:rPr>
          <w:rFonts w:ascii="Times New Roman" w:eastAsia="Times New Roman" w:hAnsi="Times New Roman" w:cs="Times New Roman"/>
          <w:color w:val="000000"/>
          <w:sz w:val="24"/>
          <w:szCs w:val="24"/>
          <w:lang w:eastAsia="ru-RU"/>
        </w:rPr>
        <w:t>результаты деятельности контролируемых лиц, в том числе работы и услуги, к которым предъявляются обязательные требования;</w:t>
      </w:r>
    </w:p>
    <w:p w:rsidR="002300AC" w:rsidRPr="007754F3" w:rsidRDefault="004E0BFF"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w:t>
      </w:r>
      <w:r w:rsidR="002300AC" w:rsidRPr="007754F3">
        <w:rPr>
          <w:rFonts w:ascii="Times New Roman" w:eastAsia="Times New Roman" w:hAnsi="Times New Roman" w:cs="Times New Roman"/>
          <w:color w:val="000000"/>
          <w:sz w:val="24"/>
          <w:szCs w:val="24"/>
          <w:lang w:eastAsia="ru-RU"/>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1.4. Учет объектов контроля осуществляется посредством создания:</w:t>
      </w:r>
    </w:p>
    <w:p w:rsidR="002300AC" w:rsidRPr="007754F3" w:rsidRDefault="004E0BFF"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w:t>
      </w:r>
      <w:r w:rsidR="002300AC" w:rsidRPr="007754F3">
        <w:rPr>
          <w:rFonts w:ascii="Times New Roman" w:eastAsia="Times New Roman" w:hAnsi="Times New Roman" w:cs="Times New Roman"/>
          <w:color w:val="000000"/>
          <w:sz w:val="24"/>
          <w:szCs w:val="24"/>
          <w:lang w:eastAsia="ru-RU"/>
        </w:rPr>
        <w:t>единого реестра контрольных мероприятий;</w:t>
      </w:r>
    </w:p>
    <w:p w:rsidR="002300AC" w:rsidRPr="007754F3" w:rsidRDefault="004E0BFF"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w:t>
      </w:r>
      <w:r w:rsidR="002300AC" w:rsidRPr="007754F3">
        <w:rPr>
          <w:rFonts w:ascii="Times New Roman" w:eastAsia="Times New Roman" w:hAnsi="Times New Roman" w:cs="Times New Roman"/>
          <w:color w:val="000000"/>
          <w:sz w:val="24"/>
          <w:szCs w:val="24"/>
          <w:lang w:eastAsia="ru-RU"/>
        </w:rPr>
        <w:t>информационной системы (подсистемы государственной информационной системы)досудебного обжалования;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иных государственных и муниципальных информационных систем путем межведомственного информационного взаимодействия.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ведется учет объектов контроля с использованием информационной системы.</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1.5. Муниципальный контроль осуществ</w:t>
      </w:r>
      <w:r w:rsidR="004E0BFF" w:rsidRPr="007754F3">
        <w:rPr>
          <w:rFonts w:ascii="Times New Roman" w:eastAsia="Times New Roman" w:hAnsi="Times New Roman" w:cs="Times New Roman"/>
          <w:color w:val="000000"/>
          <w:sz w:val="24"/>
          <w:szCs w:val="24"/>
          <w:lang w:eastAsia="ru-RU"/>
        </w:rPr>
        <w:t>ляется администрацией Новотроицкого сельсовета Колыванского</w:t>
      </w:r>
      <w:r w:rsidRPr="007754F3">
        <w:rPr>
          <w:rFonts w:ascii="Times New Roman" w:eastAsia="Times New Roman" w:hAnsi="Times New Roman" w:cs="Times New Roman"/>
          <w:color w:val="000000"/>
          <w:sz w:val="24"/>
          <w:szCs w:val="24"/>
          <w:lang w:eastAsia="ru-RU"/>
        </w:rPr>
        <w:t> района Новосибирской области (далее – Контрольный орган).</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Непосредственное осуществление муниципального контроля возлагается на уполномоченного сотрудника администрации (далее- уполномоченный сотрудник администрации).</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1.6. Руководство деятельностью по осуществлению муниципального контро</w:t>
      </w:r>
      <w:r w:rsidR="004E0BFF" w:rsidRPr="007754F3">
        <w:rPr>
          <w:rFonts w:ascii="Times New Roman" w:eastAsia="Times New Roman" w:hAnsi="Times New Roman" w:cs="Times New Roman"/>
          <w:color w:val="000000"/>
          <w:sz w:val="24"/>
          <w:szCs w:val="24"/>
          <w:lang w:eastAsia="ru-RU"/>
        </w:rPr>
        <w:t>ля осуществляет глава Новотроицкого сельсовета Колыванского</w:t>
      </w:r>
      <w:r w:rsidRPr="007754F3">
        <w:rPr>
          <w:rFonts w:ascii="Times New Roman" w:eastAsia="Times New Roman" w:hAnsi="Times New Roman" w:cs="Times New Roman"/>
          <w:color w:val="000000"/>
          <w:sz w:val="24"/>
          <w:szCs w:val="24"/>
          <w:lang w:eastAsia="ru-RU"/>
        </w:rPr>
        <w:t> района Новосибирской области.</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1.7. От имени Контрольного органа муниципальный контроль вправе осуществлять следующие должностные лица: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 руководитель (заместитель руководителя) Контрольного органа;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Должностными лицами Контрольного органа, уполномоченными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1.8. Права и обязанности Инспектора:</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lastRenderedPageBreak/>
        <w:t>1.8.1. Инспектор обязан:</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 соблюдать законодательство Российской Федерации, права и законные интересы контролируемых лиц;</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Новосибирской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10) доказывать обоснованность своих действий при их обжаловании в порядке, установленном законодательством Российской Федерации;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lastRenderedPageBreak/>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7) обращаться в соответствии с Федеральным законом от 7 февраля 2011 года № 3-ФЗ «О полиции» за содействием к органам полиции в случаях, если инспектору оказывается противодействие или угрожает опасность;</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1.9. Контрольный орган вправе обратиться в суд с заявлениями: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xml:space="preserve">4) в защиту прав и законных интересов собственников помещений в многоквартирном доме, нанимателей и других пользователей жилых помещений по их </w:t>
      </w:r>
      <w:r w:rsidRPr="007754F3">
        <w:rPr>
          <w:rFonts w:ascii="Times New Roman" w:eastAsia="Times New Roman" w:hAnsi="Times New Roman" w:cs="Times New Roman"/>
          <w:color w:val="000000"/>
          <w:sz w:val="24"/>
          <w:szCs w:val="24"/>
          <w:lang w:eastAsia="ru-RU"/>
        </w:rPr>
        <w:lastRenderedPageBreak/>
        <w:t>обращению или в защиту прав, свобод и законных интересов неопределенного круга лиц в случае выявления нарушения обязательных требований;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6) о понуждении к исполнению предписания.</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1.10. К отношениям, связанным с осуществлением муниципального контроля применяются положения Федерального закона №248-ФЗ.</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1.11.Информирование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услуг)и (или) через региональный портал государственных и муниципальных услуг.</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center"/>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b/>
          <w:bCs/>
          <w:color w:val="000000"/>
          <w:sz w:val="24"/>
          <w:szCs w:val="24"/>
          <w:lang w:eastAsia="ru-RU"/>
        </w:rPr>
        <w:t>2. Категории риска причинения вреда (ущерба)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2.1. Система оценки и управления рисками при осуществлении муниципального жилищного контроля не применяется.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center"/>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b/>
          <w:bCs/>
          <w:color w:val="000000"/>
          <w:sz w:val="24"/>
          <w:szCs w:val="24"/>
          <w:lang w:eastAsia="ru-RU"/>
        </w:rPr>
        <w:t>3. Виды профилактических мероприятий, которые проводятся при осуществлении муниципального контроля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При осуществлении муниципального контроля Контрольный орган проводит следующие виды профилактических мероприятий: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 информирование;</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 обобщение правоприменительной практики;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 объявление предостережения;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 консультирование;</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 профилактический визит.</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№248-ФЗ, на официальном сайте Контрольного органа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3.1.2. Обобщение правоприменительной практики организации и проведения муниципального контроля осуществляется ежегодно.</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lastRenderedPageBreak/>
        <w:t>Контрольный орган обеспечивает публичное обсуждение проекта доклада.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4E0BFF">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3.2. Предостережение о недопустимости нарушения</w:t>
      </w:r>
      <w:r w:rsidR="004E0BFF" w:rsidRPr="007754F3">
        <w:rPr>
          <w:rFonts w:ascii="Times New Roman" w:eastAsia="Times New Roman" w:hAnsi="Times New Roman" w:cs="Times New Roman"/>
          <w:color w:val="000000"/>
          <w:sz w:val="24"/>
          <w:szCs w:val="24"/>
          <w:lang w:eastAsia="ru-RU"/>
        </w:rPr>
        <w:t xml:space="preserve"> </w:t>
      </w:r>
      <w:r w:rsidRPr="007754F3">
        <w:rPr>
          <w:rFonts w:ascii="Times New Roman" w:eastAsia="Times New Roman" w:hAnsi="Times New Roman" w:cs="Times New Roman"/>
          <w:color w:val="000000"/>
          <w:sz w:val="24"/>
          <w:szCs w:val="24"/>
          <w:lang w:eastAsia="ru-RU"/>
        </w:rPr>
        <w:t>обязательных требований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3.2.4. Возражение должно содержать:</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 наименование Контрольного органа, в который направляется возражение;</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 дату и номер предостережения;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 доводы, на основании которых контролируемое лицо не согласно с объявленным предостережением;</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 дату получения предостережения контролируемым лицом;</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6) личную подпись и дату.</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3.2.6. Контрольный орган рассматривает возражение в отношении предостережения в течение пятнадцати рабочих дней со дня его получения.</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3.2.7. По результатам рассмотрения возражения Контрольный орган принимает одно из следующих решений: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 удовлетворяет возражение в форме отмены предостережения;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 отказывает в удовлетворении возражения с указанием причины отказа.</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3.2.9. Повторное направление возражения по тем же основаниям не допускается.</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3.3. Консультирование</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lastRenderedPageBreak/>
        <w:t>1) порядка проведения контрольных мероприятий;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 периодичности проведения контрольных мероприятий;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 порядка принятия решений по итогам контрольных мероприятий;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 порядка обжалования решений Контрольного органа.</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3.3.2. Инспекторы осуществляют консультирование контролируемых лиц и их представителей: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3.3.3. Индивидуальное консультирование на личном приеме каждого заявителя инспекторами не может превышать 10 минут.</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Время разговора по телефону не должно превышать 10 минут.</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3.3.5. Письменное консультирование контролируемых лиц и их представителей осуществляется по следующим вопросам:</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 порядок обжалования решений Контрольного органа;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 организация и осуществление муниципального контроля.</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3.3.6. Контролируемое лицо вправе направить запрос о предоставлении письменного ответа в сроки, установленные Федеральным законом от 02.05.2006 № 59-ФЗ «О порядке рассмотрения обращений граждан Российской Федерации».</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3.3.7. Контрольный орган осуществляет учет проведенных консультирований.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4E0BFF"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xml:space="preserve">                                            </w:t>
      </w:r>
      <w:r w:rsidR="002300AC" w:rsidRPr="007754F3">
        <w:rPr>
          <w:rFonts w:ascii="Times New Roman" w:eastAsia="Times New Roman" w:hAnsi="Times New Roman" w:cs="Times New Roman"/>
          <w:color w:val="000000"/>
          <w:sz w:val="24"/>
          <w:szCs w:val="24"/>
          <w:lang w:eastAsia="ru-RU"/>
        </w:rPr>
        <w:t>3.4.Профилактический визит</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3.4.1. Профилактический визит проводится</w:t>
      </w:r>
      <w:r w:rsidR="004E0BFF" w:rsidRPr="007754F3">
        <w:rPr>
          <w:rFonts w:ascii="Times New Roman" w:eastAsia="Times New Roman" w:hAnsi="Times New Roman" w:cs="Times New Roman"/>
          <w:color w:val="000000"/>
          <w:sz w:val="24"/>
          <w:szCs w:val="24"/>
          <w:lang w:eastAsia="ru-RU"/>
        </w:rPr>
        <w:t xml:space="preserve"> </w:t>
      </w:r>
      <w:r w:rsidRPr="007754F3">
        <w:rPr>
          <w:rFonts w:ascii="Times New Roman" w:eastAsia="Times New Roman" w:hAnsi="Times New Roman" w:cs="Times New Roman"/>
          <w:color w:val="000000"/>
          <w:sz w:val="24"/>
          <w:szCs w:val="24"/>
          <w:lang w:eastAsia="ru-RU"/>
        </w:rPr>
        <w:t>инспектором</w:t>
      </w:r>
      <w:r w:rsidR="004E0BFF" w:rsidRPr="007754F3">
        <w:rPr>
          <w:rFonts w:ascii="Times New Roman" w:eastAsia="Times New Roman" w:hAnsi="Times New Roman" w:cs="Times New Roman"/>
          <w:color w:val="000000"/>
          <w:sz w:val="24"/>
          <w:szCs w:val="24"/>
          <w:lang w:eastAsia="ru-RU"/>
        </w:rPr>
        <w:t xml:space="preserve"> </w:t>
      </w:r>
      <w:r w:rsidRPr="007754F3">
        <w:rPr>
          <w:rFonts w:ascii="Times New Roman" w:eastAsia="Times New Roman" w:hAnsi="Times New Roman" w:cs="Times New Roman"/>
          <w:color w:val="000000"/>
          <w:sz w:val="24"/>
          <w:szCs w:val="24"/>
          <w:lang w:eastAsia="ru-RU"/>
        </w:rPr>
        <w:t>в форме профилактической беседы по месту осуществления деятельности контролируемого лица либо путем использования видео-конференц-связи.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Продолжительность профилактического визита составляет не более двух часов в течение рабочего дня.</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3.4.2. Инспектор проводит обязательный профилактический визит в отношении: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 контролируемых лиц, приступающих к осуществлению деятельности в сфере управления многоквартирными домами, не позднее чем в течение одного года с момента начала такой деятельности (при наличии сведений о начале деятельности);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 объектов контроля, отнесенных к категориям высокого риска, в срок не позднее одного года со дня принятия решения об отнесении объекта контроля к указанной категории.</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3.4.3. Профилактические визиты проводятся по согласованию с контролируемыми лицами.</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3.4.6. Контрольный орган осуществляет учет проведенных профилактических визитов.</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center"/>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b/>
          <w:bCs/>
          <w:color w:val="000000"/>
          <w:sz w:val="24"/>
          <w:szCs w:val="24"/>
          <w:lang w:eastAsia="ru-RU"/>
        </w:rPr>
        <w:lastRenderedPageBreak/>
        <w:t>4. Контрольные мероприятия, проводимые в рамках муниципального контроля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4.1. Контрольные мероприятия. Общие вопросы</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инспекционный визит, документарная проверка, выездная проверка –при взаимодействии с контролируемыми лицами;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наблюдение за соблюдением обязательных требований, выездное обследование –без взаимодействия с контролируемыми лицами.</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4.1.2. При осуществлении муниципального контроля взаимодействием с контролируемыми лицами являются: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встречи, телефонные и иные переговоры (непосредственное взаимодействие) между инспектором и контролируемым лицом или его представителем;</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запрос документов, иных материалов;</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4.1.3. Контрольные мероприятия, осуществляемые при взаимодействии с контролируемым лицом, проводятся Контрольным органом по следующим основаниям:</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 наступление сроков проведения контрольных мероприятий, включенных в план проведения контрольных мероприятий;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 истечение срока исполнения решения Контрольного органа об устранении выявленного нарушения обязательных требований – в случаях, установленных частью 1 статьи 95 Федерального закона №248-ФЗ.</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осмотр;</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опрос;</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получение письменных объяснений;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истребование документов.</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xml:space="preserve">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w:t>
      </w:r>
      <w:r w:rsidRPr="007754F3">
        <w:rPr>
          <w:rFonts w:ascii="Times New Roman" w:eastAsia="Times New Roman" w:hAnsi="Times New Roman" w:cs="Times New Roman"/>
          <w:color w:val="000000"/>
          <w:sz w:val="24"/>
          <w:szCs w:val="24"/>
          <w:lang w:eastAsia="ru-RU"/>
        </w:rPr>
        <w:lastRenderedPageBreak/>
        <w:t>котором указываются сведения, предусмотренные частью 1 статьи 64 Федерального закона №248-ФЗ.</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4.1.6. Контрольные мероприятия проводятся инспекторами, указанными в решении Контрольного органа о проведении контрольного мероприятия.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4.1.7. По окончании проведения контрольного мероприятия, предусматривающего взаимодействие с контролируемым лицом,инспектор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4.1.8. Документы, иные материалы, являющиеся доказательствами нарушения обязательных требований, приобщаются к акту.</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Заполненные при проведении контрольного мероприятия проверочные листы должны быть приобщены к акту.</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4.2. Меры, принимаемые Контрольным органом по результатам контрольных мероприятий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lastRenderedPageBreak/>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охраняемымзаконом ценностям и способах ее предотвращения в случае, если при проведении контрольного мероприятияустановлено,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4.2.2.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Предписание оформляется по форме согласно приложению 2 к настоящему Положению.</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4.2.3.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4.2.4.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4.2.5.Если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или документарной проверки.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В случае, если проводится оценка исполнения решения, принятого по итогам выездной проверки, допускается проведение выездной проверки.</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xml:space="preserve">4.2.6.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w:t>
      </w:r>
      <w:r w:rsidRPr="007754F3">
        <w:rPr>
          <w:rFonts w:ascii="Times New Roman" w:eastAsia="Times New Roman" w:hAnsi="Times New Roman" w:cs="Times New Roman"/>
          <w:color w:val="000000"/>
          <w:sz w:val="24"/>
          <w:szCs w:val="24"/>
          <w:lang w:eastAsia="ru-RU"/>
        </w:rPr>
        <w:lastRenderedPageBreak/>
        <w:t>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4.3. Плановые контрольные мероприятия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4.3.1. Муниципальный контроль осуществляется без проведения плановых контрольных (надзорных) мероприятий.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4.4. Внеплановые контрольные мероприятия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4.4.1. Внеплановые контрольные мероприятия проводятся в виде документарных и выездных проверок, инспекционного визита, наблюдения за соблюдением обязательных требований, выездного обследования.</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4.5. Документарная проверка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4.5.3. Срок проведения документарной проверки не может превышать десять рабочих дней.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В указанный срок не включается период с момента: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 период с момента направления контролируемому лицу информации Контрольного органа: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lastRenderedPageBreak/>
        <w:t>о выявлении ошибок и (или) противоречий в представленных контролируемым лицом документах;</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4.5.4 Перечень допустимых контрольных действий совершаемых в ходе документарной проверки: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 истребование документов;</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 получение письменных объяснений.</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4.5.5.В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Контролируемое лицо в срок, указанный в требовании о представлении документов,направляет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4.5.6. Письменные объяснения могут быть запрошены инспектором от контролируемого лица или его представителя, свидетелей.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Письменные объяснения оформляются путем составления письменного документа в свободной форме.</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4.5.7. Оформление акта производится по месту нахождения Контрольного органа в день окончания проведения документарной проверки.</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4.5.8.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№248-ФЗ.</w:t>
      </w:r>
    </w:p>
    <w:p w:rsidR="002300AC" w:rsidRPr="007754F3" w:rsidRDefault="004E0BFF"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4.5.9</w:t>
      </w:r>
      <w:r w:rsidR="002300AC" w:rsidRPr="007754F3">
        <w:rPr>
          <w:rFonts w:ascii="Times New Roman" w:eastAsia="Times New Roman" w:hAnsi="Times New Roman" w:cs="Times New Roman"/>
          <w:color w:val="000000"/>
          <w:sz w:val="24"/>
          <w:szCs w:val="24"/>
          <w:lang w:eastAsia="ru-RU"/>
        </w:rPr>
        <w:t>. Внеплановая документарная проверка проводится без согласования с органами прокуратуры.</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4.6. Выездная проверка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lastRenderedPageBreak/>
        <w:t>Выездная проверка может проводиться с использованием средств дистанционного взаимодействия, в том числе посредством аудио- или видеосвязи.</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4.6.2. Выездная проверка проводится в случае, если не представляется возможным:</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4.6.6. Срок проведения выездной проверки составляет не более десяти рабочих дней.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4.6.7. Перечень допустимых контрольных действий в ходе выездной проверки: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 осмотр;</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 опрос;</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 истребование документов;</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 получение письменных объяснений.</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По результатам осмотра составляется протокол осмотра.</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4.6.9.Под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4.6.11.Представление контролируемым лицом истребуемых документов, письменных объяснений, осуществляется в соответствии с пунктами 4.5.5., 4.5.6 настоящего Положения.</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lastRenderedPageBreak/>
        <w:t>4.6.12. По окончании проведения выездной проверки инспектор составляет акт выездной проверки.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Информация о проведении фотосъемки, аудио- и видеозаписи отражается в акте проверки.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частями 4 и 5 статьи 21Федеральным законом .</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 временной нетрудоспособности;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 необходимости явки по вызову (извещениям, повесткам) судов, правоохранительных органов, военных комиссариатов;</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 нахождения в служебной командировке.</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4.7. Инспекционный визит</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Инспекционный визит проводится без предварительного уведомления контролируемого лица и собственника производственного объекта.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Контролируемые лица или их представители обязаны обеспечить беспрепятственный доступ инспектора в здания, сооружения, помещения.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4.7.2. Перечень допустимых контрольных действий в ходе инспекционного визита: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а) осмотр;</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б) опрос;</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в) получение письменных объяснений;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xml:space="preserve">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w:t>
      </w:r>
      <w:r w:rsidRPr="007754F3">
        <w:rPr>
          <w:rFonts w:ascii="Times New Roman" w:eastAsia="Times New Roman" w:hAnsi="Times New Roman" w:cs="Times New Roman"/>
          <w:color w:val="000000"/>
          <w:sz w:val="24"/>
          <w:szCs w:val="24"/>
          <w:lang w:eastAsia="ru-RU"/>
        </w:rPr>
        <w:lastRenderedPageBreak/>
        <w:t>лица (его филиалов, представительств, обособленных структурных подразделений) либо объекта контроля.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Инспекционный визит допускается проводить с использованием средств дистанционного взаимодействия, в том числе посредством аудио- или видеосвязи.</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w:t>
      </w:r>
    </w:p>
    <w:p w:rsidR="002300AC" w:rsidRPr="007754F3" w:rsidRDefault="004E0BFF"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4.7.4</w:t>
      </w:r>
      <w:r w:rsidR="002300AC" w:rsidRPr="007754F3">
        <w:rPr>
          <w:rFonts w:ascii="Times New Roman" w:eastAsia="Times New Roman" w:hAnsi="Times New Roman" w:cs="Times New Roman"/>
          <w:color w:val="000000"/>
          <w:sz w:val="24"/>
          <w:szCs w:val="24"/>
          <w:lang w:eastAsia="ru-RU"/>
        </w:rPr>
        <w:t>. Контрольные действия, предусмотренные пунктом 4.7.2 настоящего Положения, осуществляются в соответствии с пунктами 4.5.5, 4.5.6, 4.6.8 - 4.6.10 настоящего Положения.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4.8. Наблюдение за соблюдением обязательных требований (мониторинг безопасности)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 решение о проведении внепланового контрольного (надзорного) мероприятия в соответствии со статьей 60 Федерального закона № 248-ФЗ;</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 решение об объявлении предостережения;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 решение о выдаче предписания об устранении выявленных нарушений в порядке, предусмотренном пунктом 1 части 2 статьи 90 Федерального закона №248-ФЗ, в случае указания такой возможности в федеральном законе о виде контроля, законе субъекта Российской Федерации о виде контроля;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4.9. Выездное обследование</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4.9.1. Выездное обследование проводится в целях оценки соблюдения контролируемыми лицами обязательных требований.</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lastRenderedPageBreak/>
        <w:t>4.9.3. Выездное обследование проводится без информирования контролируемого лица.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center"/>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b/>
          <w:bCs/>
          <w:color w:val="000000"/>
          <w:sz w:val="24"/>
          <w:szCs w:val="24"/>
          <w:lang w:eastAsia="ru-RU"/>
        </w:rPr>
        <w:t>5. Досудебное обжалование</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 решений о проведении контрольных мероприятий;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 актов контрольных мероприятий, предписаний об устранении выявленных нарушений;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 действий (бездействия) должностных лиц в рамках контрольных мероприятий.</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Материалы, прикладываемые к жалобе, в том числе фото- и видеоматериалы, представляются контролируемым лицом в электронном виде.</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5.7. Жалоба может содержать ходатайство о приостановлении исполнения обжалуемого решения Контрольного органа.</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5.8. Руководителем (заместителем руководителя)Контрольного органа в срок не позднее двух рабочих дней со дня регистрации жалобы принимается решение:</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 о приостановлении исполнения обжалуемого решения Контрольного органа;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 об отказе в приостановлении исполнения обжалуемого решения Контрольного органа.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Информация о принятом решении направляется контролируемому лицу, подавшему жалобу, в течение одного рабочего дня с момента принятия решения.</w:t>
      </w:r>
    </w:p>
    <w:p w:rsidR="002300AC" w:rsidRPr="007754F3" w:rsidRDefault="002300AC" w:rsidP="004E0BFF">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5.9. Жалоба должна содержать:</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lastRenderedPageBreak/>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 требования контролируемого лица, подавшего жалобу;</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2300AC" w:rsidRPr="007754F3" w:rsidRDefault="002300AC" w:rsidP="00F1405E">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2300AC" w:rsidRPr="007754F3" w:rsidRDefault="002300AC" w:rsidP="00F1405E">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2300AC" w:rsidRPr="007754F3" w:rsidRDefault="002300AC" w:rsidP="00F1405E">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5.12. Контрольный орган принимает решение об отказе в рассмотрении жалобы в течение пяти рабочих дней со дня получения жалобы, если: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 в удовлетворении ходатайства о восстановлении пропущенного срока на подачу жалобы отказано;</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 до принятия решения по жалобе от контролируемого лица, ее подавшего, поступило заявление об отзыве жалобы;</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 имеется решение суда по вопросам, поставленным в жалобе;</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 ранее в Контрольный орган была подана другая жалоба от того же контролируемого лица по тем же основаниям;</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8) жалоба подана в ненадлежащий орган;</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9) законодательством Российской Федерации предусмотрен только судебный порядок обжалования решений Контрольного органа.</w:t>
      </w:r>
    </w:p>
    <w:p w:rsidR="002300AC" w:rsidRPr="007754F3" w:rsidRDefault="002300AC" w:rsidP="00F1405E">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w:t>
      </w:r>
    </w:p>
    <w:p w:rsidR="002300AC" w:rsidRPr="007754F3" w:rsidRDefault="002300AC" w:rsidP="00F1405E">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2300AC" w:rsidRPr="007754F3" w:rsidRDefault="002300AC" w:rsidP="00F1405E">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lastRenderedPageBreak/>
        <w:t>5.15. Жалоба подлежит рассмотрению руководителем (заместителем руководителя) Контрольного органа в течение 20 рабочих дней со дня ее регистрации.</w:t>
      </w:r>
    </w:p>
    <w:p w:rsidR="002300AC" w:rsidRPr="007754F3" w:rsidRDefault="002300AC" w:rsidP="00F1405E">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5.16. Указанный срок может быть продлен на двадцать рабочих дней, в следующих исключительных случаях:</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 проведение в отношении должностного лица действия (бездействия) которого обжалуются служебной проверки по фактам, указанным в жалобе;</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 отсутствие должностного лица действия (бездействия) которого обжалуются, по уважительной причине (болезнь, отпуск, командировка).</w:t>
      </w:r>
    </w:p>
    <w:p w:rsidR="002300AC" w:rsidRPr="007754F3" w:rsidRDefault="002300AC" w:rsidP="00F1405E">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2300AC" w:rsidRPr="007754F3" w:rsidRDefault="002300AC" w:rsidP="00F1405E">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2300AC" w:rsidRPr="007754F3" w:rsidRDefault="002300AC" w:rsidP="00F1405E">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2300AC" w:rsidRPr="007754F3" w:rsidRDefault="002300AC" w:rsidP="00F1405E">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5.20. По итогам рассмотрения жалобы руководитель (заместитель руководителя)Контрольного органа принимает одно из следующих решений: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 оставляет жалобу без удовлетворения;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 отменяет решение Контрольного органа полностью или частично;</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3) отменяет решение Контрольного органа полностью и принимает новое решение;</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2300AC" w:rsidRPr="007754F3" w:rsidRDefault="002300AC" w:rsidP="00F1405E">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center"/>
        <w:rPr>
          <w:rFonts w:ascii="Times New Roman" w:eastAsia="Times New Roman" w:hAnsi="Times New Roman" w:cs="Times New Roman"/>
          <w:b/>
          <w:bCs/>
          <w:color w:val="000000"/>
          <w:sz w:val="24"/>
          <w:szCs w:val="24"/>
          <w:lang w:eastAsia="ru-RU"/>
        </w:rPr>
      </w:pPr>
      <w:r w:rsidRPr="007754F3">
        <w:rPr>
          <w:rFonts w:ascii="Times New Roman" w:eastAsia="Times New Roman" w:hAnsi="Times New Roman" w:cs="Times New Roman"/>
          <w:b/>
          <w:bCs/>
          <w:color w:val="000000"/>
          <w:sz w:val="24"/>
          <w:szCs w:val="24"/>
          <w:lang w:eastAsia="ru-RU"/>
        </w:rPr>
        <w:t>6. Заключительные положения</w:t>
      </w:r>
    </w:p>
    <w:p w:rsidR="00F1405E" w:rsidRPr="007754F3" w:rsidRDefault="00F1405E" w:rsidP="002300AC">
      <w:pPr>
        <w:spacing w:after="0" w:line="240" w:lineRule="auto"/>
        <w:ind w:firstLine="709"/>
        <w:jc w:val="center"/>
        <w:rPr>
          <w:rFonts w:ascii="Times New Roman" w:eastAsia="Times New Roman" w:hAnsi="Times New Roman" w:cs="Times New Roman"/>
          <w:color w:val="000000"/>
          <w:sz w:val="24"/>
          <w:szCs w:val="24"/>
          <w:lang w:eastAsia="ru-RU"/>
        </w:rPr>
      </w:pPr>
    </w:p>
    <w:p w:rsidR="002300AC" w:rsidRPr="007754F3" w:rsidRDefault="002300AC" w:rsidP="00F1405E">
      <w:p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6.1. До 31 декабря 2023 года подготовка органом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осуществляется на бумажном носителе.</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F1405E" w:rsidRPr="007754F3" w:rsidRDefault="00F1405E"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AA437C" w:rsidRPr="007754F3" w:rsidRDefault="002300AC" w:rsidP="00F1405E">
      <w:pPr>
        <w:spacing w:after="0" w:line="240" w:lineRule="auto"/>
        <w:ind w:left="4536" w:firstLine="709"/>
        <w:jc w:val="right"/>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Приложен</w:t>
      </w:r>
    </w:p>
    <w:p w:rsidR="00AA437C" w:rsidRPr="007754F3" w:rsidRDefault="00AA437C" w:rsidP="00F1405E">
      <w:pPr>
        <w:spacing w:after="0" w:line="240" w:lineRule="auto"/>
        <w:ind w:left="4536" w:firstLine="709"/>
        <w:jc w:val="right"/>
        <w:rPr>
          <w:rFonts w:ascii="Times New Roman" w:eastAsia="Times New Roman" w:hAnsi="Times New Roman" w:cs="Times New Roman"/>
          <w:color w:val="000000"/>
          <w:sz w:val="24"/>
          <w:szCs w:val="24"/>
          <w:lang w:eastAsia="ru-RU"/>
        </w:rPr>
      </w:pPr>
    </w:p>
    <w:p w:rsidR="00AA437C" w:rsidRPr="007754F3" w:rsidRDefault="00AA437C" w:rsidP="00F1405E">
      <w:pPr>
        <w:spacing w:after="0" w:line="240" w:lineRule="auto"/>
        <w:ind w:left="4536" w:firstLine="709"/>
        <w:jc w:val="right"/>
        <w:rPr>
          <w:rFonts w:ascii="Times New Roman" w:eastAsia="Times New Roman" w:hAnsi="Times New Roman" w:cs="Times New Roman"/>
          <w:color w:val="000000"/>
          <w:sz w:val="24"/>
          <w:szCs w:val="24"/>
          <w:lang w:eastAsia="ru-RU"/>
        </w:rPr>
      </w:pPr>
    </w:p>
    <w:p w:rsidR="00AA437C" w:rsidRPr="007754F3" w:rsidRDefault="00AA437C" w:rsidP="00F1405E">
      <w:pPr>
        <w:spacing w:after="0" w:line="240" w:lineRule="auto"/>
        <w:ind w:left="4536" w:firstLine="709"/>
        <w:jc w:val="right"/>
        <w:rPr>
          <w:rFonts w:ascii="Times New Roman" w:eastAsia="Times New Roman" w:hAnsi="Times New Roman" w:cs="Times New Roman"/>
          <w:color w:val="000000"/>
          <w:sz w:val="24"/>
          <w:szCs w:val="24"/>
          <w:lang w:eastAsia="ru-RU"/>
        </w:rPr>
      </w:pPr>
    </w:p>
    <w:p w:rsidR="00AA437C" w:rsidRPr="007754F3" w:rsidRDefault="00AA437C" w:rsidP="00F1405E">
      <w:pPr>
        <w:spacing w:after="0" w:line="240" w:lineRule="auto"/>
        <w:ind w:left="4536" w:firstLine="709"/>
        <w:jc w:val="right"/>
        <w:rPr>
          <w:rFonts w:ascii="Times New Roman" w:eastAsia="Times New Roman" w:hAnsi="Times New Roman" w:cs="Times New Roman"/>
          <w:color w:val="000000"/>
          <w:sz w:val="24"/>
          <w:szCs w:val="24"/>
          <w:lang w:eastAsia="ru-RU"/>
        </w:rPr>
      </w:pPr>
    </w:p>
    <w:p w:rsidR="00AA437C" w:rsidRPr="007754F3" w:rsidRDefault="00AA437C" w:rsidP="00F1405E">
      <w:pPr>
        <w:spacing w:after="0" w:line="240" w:lineRule="auto"/>
        <w:ind w:left="4536" w:firstLine="709"/>
        <w:jc w:val="right"/>
        <w:rPr>
          <w:rFonts w:ascii="Times New Roman" w:eastAsia="Times New Roman" w:hAnsi="Times New Roman" w:cs="Times New Roman"/>
          <w:color w:val="000000"/>
          <w:sz w:val="24"/>
          <w:szCs w:val="24"/>
          <w:lang w:eastAsia="ru-RU"/>
        </w:rPr>
      </w:pPr>
    </w:p>
    <w:p w:rsidR="002300AC" w:rsidRPr="007754F3" w:rsidRDefault="002300AC" w:rsidP="00F1405E">
      <w:pPr>
        <w:spacing w:after="0" w:line="240" w:lineRule="auto"/>
        <w:ind w:left="4536" w:firstLine="709"/>
        <w:jc w:val="right"/>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ие 1</w:t>
      </w:r>
    </w:p>
    <w:p w:rsidR="002300AC" w:rsidRPr="007754F3" w:rsidRDefault="002300AC" w:rsidP="00F1405E">
      <w:pPr>
        <w:spacing w:after="0" w:line="240" w:lineRule="auto"/>
        <w:ind w:left="4536" w:firstLine="709"/>
        <w:jc w:val="right"/>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к Положению о муниципальном жилищном к</w:t>
      </w:r>
      <w:r w:rsidR="00F1405E" w:rsidRPr="007754F3">
        <w:rPr>
          <w:rFonts w:ascii="Times New Roman" w:eastAsia="Times New Roman" w:hAnsi="Times New Roman" w:cs="Times New Roman"/>
          <w:color w:val="000000"/>
          <w:sz w:val="24"/>
          <w:szCs w:val="24"/>
          <w:lang w:eastAsia="ru-RU"/>
        </w:rPr>
        <w:t>онтроле на территории Новотроицкого сельсовета Колыванского</w:t>
      </w:r>
      <w:r w:rsidRPr="007754F3">
        <w:rPr>
          <w:rFonts w:ascii="Times New Roman" w:eastAsia="Times New Roman" w:hAnsi="Times New Roman" w:cs="Times New Roman"/>
          <w:color w:val="000000"/>
          <w:sz w:val="24"/>
          <w:szCs w:val="24"/>
          <w:lang w:eastAsia="ru-RU"/>
        </w:rPr>
        <w:t> района Новосибирской области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center"/>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b/>
          <w:bCs/>
          <w:color w:val="000000"/>
          <w:sz w:val="24"/>
          <w:szCs w:val="24"/>
          <w:lang w:eastAsia="ru-RU"/>
        </w:rPr>
        <w:t>Перечень должностных лиц, уполномоченных на осуществление муниципального жилищного к</w:t>
      </w:r>
      <w:r w:rsidR="00F1405E" w:rsidRPr="007754F3">
        <w:rPr>
          <w:rFonts w:ascii="Times New Roman" w:eastAsia="Times New Roman" w:hAnsi="Times New Roman" w:cs="Times New Roman"/>
          <w:b/>
          <w:bCs/>
          <w:color w:val="000000"/>
          <w:sz w:val="24"/>
          <w:szCs w:val="24"/>
          <w:lang w:eastAsia="ru-RU"/>
        </w:rPr>
        <w:t xml:space="preserve">онтроля на территории Новотроицкого сельсовета Колыванского </w:t>
      </w:r>
      <w:r w:rsidRPr="007754F3">
        <w:rPr>
          <w:rFonts w:ascii="Times New Roman" w:eastAsia="Times New Roman" w:hAnsi="Times New Roman" w:cs="Times New Roman"/>
          <w:b/>
          <w:bCs/>
          <w:color w:val="000000"/>
          <w:sz w:val="24"/>
          <w:szCs w:val="24"/>
          <w:lang w:eastAsia="ru-RU"/>
        </w:rPr>
        <w:t>района Новосибирской области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F1405E" w:rsidP="00AA437C">
      <w:pPr>
        <w:pStyle w:val="a6"/>
        <w:numPr>
          <w:ilvl w:val="0"/>
          <w:numId w:val="1"/>
        </w:numPr>
        <w:spacing w:after="0" w:line="240" w:lineRule="auto"/>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xml:space="preserve">Кулипанова Г.Н. - глава Новотроицкого сельсовета Колыванского </w:t>
      </w:r>
      <w:r w:rsidR="002300AC" w:rsidRPr="007754F3">
        <w:rPr>
          <w:rFonts w:ascii="Times New Roman" w:eastAsia="Times New Roman" w:hAnsi="Times New Roman" w:cs="Times New Roman"/>
          <w:color w:val="000000"/>
          <w:sz w:val="24"/>
          <w:szCs w:val="24"/>
          <w:lang w:eastAsia="ru-RU"/>
        </w:rPr>
        <w:t>района Новосибирской области</w:t>
      </w:r>
    </w:p>
    <w:p w:rsidR="00AA437C" w:rsidRPr="007754F3" w:rsidRDefault="00AA437C" w:rsidP="00AA437C">
      <w:pPr>
        <w:pStyle w:val="a6"/>
        <w:spacing w:after="0" w:line="240" w:lineRule="auto"/>
        <w:ind w:left="1069"/>
        <w:jc w:val="both"/>
        <w:rPr>
          <w:rFonts w:ascii="Times New Roman" w:eastAsia="Times New Roman" w:hAnsi="Times New Roman" w:cs="Times New Roman"/>
          <w:color w:val="000000"/>
          <w:sz w:val="24"/>
          <w:szCs w:val="24"/>
          <w:lang w:eastAsia="ru-RU"/>
        </w:rPr>
      </w:pPr>
    </w:p>
    <w:p w:rsidR="002300AC" w:rsidRPr="007754F3" w:rsidRDefault="00F1405E"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2.КрасношанМ.Е.  - специалист</w:t>
      </w:r>
      <w:r w:rsidR="002300AC" w:rsidRPr="007754F3">
        <w:rPr>
          <w:rFonts w:ascii="Times New Roman" w:eastAsia="Times New Roman" w:hAnsi="Times New Roman" w:cs="Times New Roman"/>
          <w:color w:val="000000"/>
          <w:sz w:val="24"/>
          <w:szCs w:val="24"/>
          <w:lang w:eastAsia="ru-RU"/>
        </w:rPr>
        <w:t xml:space="preserve"> администр</w:t>
      </w:r>
      <w:r w:rsidRPr="007754F3">
        <w:rPr>
          <w:rFonts w:ascii="Times New Roman" w:eastAsia="Times New Roman" w:hAnsi="Times New Roman" w:cs="Times New Roman"/>
          <w:color w:val="000000"/>
          <w:sz w:val="24"/>
          <w:szCs w:val="24"/>
          <w:lang w:eastAsia="ru-RU"/>
        </w:rPr>
        <w:t xml:space="preserve">ации Новотроицкого сельсовета Колыванского </w:t>
      </w:r>
      <w:r w:rsidR="002300AC" w:rsidRPr="007754F3">
        <w:rPr>
          <w:rFonts w:ascii="Times New Roman" w:eastAsia="Times New Roman" w:hAnsi="Times New Roman" w:cs="Times New Roman"/>
          <w:color w:val="000000"/>
          <w:sz w:val="24"/>
          <w:szCs w:val="24"/>
          <w:lang w:eastAsia="ru-RU"/>
        </w:rPr>
        <w:t> района Новосибирской области</w:t>
      </w:r>
    </w:p>
    <w:p w:rsidR="00AA437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2300AC" w:rsidRPr="007754F3" w:rsidRDefault="00AA437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lastRenderedPageBreak/>
        <w:t>3. Рассолова</w:t>
      </w:r>
      <w:r w:rsidR="00F1405E" w:rsidRPr="007754F3">
        <w:rPr>
          <w:rFonts w:ascii="Times New Roman" w:eastAsia="Times New Roman" w:hAnsi="Times New Roman" w:cs="Times New Roman"/>
          <w:color w:val="000000"/>
          <w:sz w:val="24"/>
          <w:szCs w:val="24"/>
          <w:lang w:eastAsia="ru-RU"/>
        </w:rPr>
        <w:t>Т.Х.</w:t>
      </w:r>
      <w:r w:rsidR="002300AC" w:rsidRPr="007754F3">
        <w:rPr>
          <w:rFonts w:ascii="Times New Roman" w:eastAsia="Times New Roman" w:hAnsi="Times New Roman" w:cs="Times New Roman"/>
          <w:color w:val="000000"/>
          <w:sz w:val="24"/>
          <w:szCs w:val="24"/>
          <w:lang w:eastAsia="ru-RU"/>
        </w:rPr>
        <w:t xml:space="preserve"> - спе</w:t>
      </w:r>
      <w:r w:rsidR="00F1405E" w:rsidRPr="007754F3">
        <w:rPr>
          <w:rFonts w:ascii="Times New Roman" w:eastAsia="Times New Roman" w:hAnsi="Times New Roman" w:cs="Times New Roman"/>
          <w:color w:val="000000"/>
          <w:sz w:val="24"/>
          <w:szCs w:val="24"/>
          <w:lang w:eastAsia="ru-RU"/>
        </w:rPr>
        <w:t xml:space="preserve">циалист администрации Новотроицкого сельсовета Колыванского </w:t>
      </w:r>
      <w:r w:rsidR="002300AC" w:rsidRPr="007754F3">
        <w:rPr>
          <w:rFonts w:ascii="Times New Roman" w:eastAsia="Times New Roman" w:hAnsi="Times New Roman" w:cs="Times New Roman"/>
          <w:color w:val="000000"/>
          <w:sz w:val="24"/>
          <w:szCs w:val="24"/>
          <w:lang w:eastAsia="ru-RU"/>
        </w:rPr>
        <w:t> района Новосибирской области</w:t>
      </w:r>
    </w:p>
    <w:p w:rsidR="00F1405E" w:rsidRPr="007754F3" w:rsidRDefault="00F1405E"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color w:val="000000"/>
          <w:sz w:val="24"/>
          <w:szCs w:val="24"/>
          <w:lang w:eastAsia="ru-RU"/>
        </w:rPr>
      </w:pP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F1405E">
      <w:pPr>
        <w:spacing w:after="0" w:line="240" w:lineRule="auto"/>
        <w:ind w:left="4536" w:firstLine="709"/>
        <w:jc w:val="right"/>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Приложение 2</w:t>
      </w:r>
    </w:p>
    <w:p w:rsidR="00F1405E" w:rsidRPr="007754F3" w:rsidRDefault="002300AC" w:rsidP="00F1405E">
      <w:pPr>
        <w:spacing w:after="0" w:line="240" w:lineRule="auto"/>
        <w:ind w:left="4536" w:firstLine="709"/>
        <w:jc w:val="right"/>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к Положению о муниципальном жи</w:t>
      </w:r>
      <w:r w:rsidR="00F1405E" w:rsidRPr="007754F3">
        <w:rPr>
          <w:rFonts w:ascii="Times New Roman" w:eastAsia="Times New Roman" w:hAnsi="Times New Roman" w:cs="Times New Roman"/>
          <w:color w:val="000000"/>
          <w:sz w:val="24"/>
          <w:szCs w:val="24"/>
          <w:lang w:eastAsia="ru-RU"/>
        </w:rPr>
        <w:t>лищном контроле на территории Новотроицкого</w:t>
      </w:r>
      <w:r w:rsidRPr="007754F3">
        <w:rPr>
          <w:rFonts w:ascii="Times New Roman" w:eastAsia="Times New Roman" w:hAnsi="Times New Roman" w:cs="Times New Roman"/>
          <w:color w:val="000000"/>
          <w:sz w:val="24"/>
          <w:szCs w:val="24"/>
          <w:lang w:eastAsia="ru-RU"/>
        </w:rPr>
        <w:t> сельсовета </w:t>
      </w:r>
    </w:p>
    <w:p w:rsidR="002300AC" w:rsidRPr="007754F3" w:rsidRDefault="00F1405E" w:rsidP="00F1405E">
      <w:pPr>
        <w:spacing w:after="0" w:line="240" w:lineRule="auto"/>
        <w:ind w:left="4536" w:firstLine="709"/>
        <w:jc w:val="right"/>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xml:space="preserve">Колыванского </w:t>
      </w:r>
      <w:r w:rsidR="002300AC" w:rsidRPr="007754F3">
        <w:rPr>
          <w:rFonts w:ascii="Times New Roman" w:eastAsia="Times New Roman" w:hAnsi="Times New Roman" w:cs="Times New Roman"/>
          <w:color w:val="000000"/>
          <w:sz w:val="24"/>
          <w:szCs w:val="24"/>
          <w:lang w:eastAsia="ru-RU"/>
        </w:rPr>
        <w:t>района Новосибирской области</w:t>
      </w:r>
    </w:p>
    <w:p w:rsidR="002300AC" w:rsidRPr="007754F3" w:rsidRDefault="002300AC" w:rsidP="00F1405E">
      <w:pPr>
        <w:spacing w:after="0" w:line="240" w:lineRule="auto"/>
        <w:ind w:firstLine="709"/>
        <w:jc w:val="right"/>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b/>
          <w:bCs/>
          <w:color w:val="000000"/>
          <w:sz w:val="24"/>
          <w:szCs w:val="24"/>
          <w:lang w:eastAsia="ru-RU"/>
        </w:rPr>
        <w:t>Форма предписания Контрольного органа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4252"/>
        <w:gridCol w:w="4819"/>
      </w:tblGrid>
      <w:tr w:rsidR="002300AC" w:rsidRPr="007754F3" w:rsidTr="002300AC">
        <w:tc>
          <w:tcPr>
            <w:tcW w:w="4252" w:type="dxa"/>
            <w:tcMar>
              <w:top w:w="102" w:type="dxa"/>
              <w:left w:w="62" w:type="dxa"/>
              <w:bottom w:w="102" w:type="dxa"/>
              <w:right w:w="62" w:type="dxa"/>
            </w:tcMar>
            <w:hideMark/>
          </w:tcPr>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Бланк Контрольного органа</w:t>
            </w:r>
          </w:p>
        </w:tc>
        <w:tc>
          <w:tcPr>
            <w:tcW w:w="4819" w:type="dxa"/>
            <w:tcMar>
              <w:top w:w="102" w:type="dxa"/>
              <w:left w:w="62" w:type="dxa"/>
              <w:bottom w:w="102" w:type="dxa"/>
              <w:right w:w="62" w:type="dxa"/>
            </w:tcMar>
            <w:hideMark/>
          </w:tcPr>
          <w:p w:rsidR="002300AC" w:rsidRPr="007754F3" w:rsidRDefault="002300AC" w:rsidP="002300AC">
            <w:pPr>
              <w:spacing w:after="0" w:line="240" w:lineRule="atLeast"/>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_________________________________</w:t>
            </w:r>
          </w:p>
          <w:p w:rsidR="002300AC" w:rsidRPr="007754F3" w:rsidRDefault="002300AC" w:rsidP="002300AC">
            <w:pPr>
              <w:spacing w:after="0" w:line="240" w:lineRule="atLeast"/>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(указывается должность руководителя контролируемого лица)</w:t>
            </w:r>
          </w:p>
          <w:p w:rsidR="002300AC" w:rsidRPr="007754F3" w:rsidRDefault="002300AC" w:rsidP="002300AC">
            <w:pPr>
              <w:spacing w:after="0" w:line="240" w:lineRule="atLeast"/>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_________________________________</w:t>
            </w:r>
          </w:p>
          <w:p w:rsidR="002300AC" w:rsidRPr="007754F3" w:rsidRDefault="002300AC" w:rsidP="002300AC">
            <w:pPr>
              <w:spacing w:after="0" w:line="240" w:lineRule="atLeast"/>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(указывается полное наименование контролируемого лица)</w:t>
            </w:r>
          </w:p>
          <w:p w:rsidR="002300AC" w:rsidRPr="007754F3" w:rsidRDefault="002300AC" w:rsidP="002300AC">
            <w:pPr>
              <w:spacing w:after="0" w:line="240" w:lineRule="atLeast"/>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_________________________________</w:t>
            </w:r>
          </w:p>
          <w:p w:rsidR="002300AC" w:rsidRPr="007754F3" w:rsidRDefault="002300AC" w:rsidP="002300AC">
            <w:pPr>
              <w:spacing w:after="0" w:line="240" w:lineRule="atLeast"/>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(указывается фамилия, имя, отчество</w:t>
            </w:r>
          </w:p>
          <w:p w:rsidR="002300AC" w:rsidRPr="007754F3" w:rsidRDefault="002300AC" w:rsidP="002300AC">
            <w:pPr>
              <w:spacing w:after="0" w:line="240" w:lineRule="atLeast"/>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(при наличии) руководителя контролируемого лица)</w:t>
            </w:r>
          </w:p>
          <w:p w:rsidR="002300AC" w:rsidRPr="007754F3" w:rsidRDefault="002300AC" w:rsidP="002300AC">
            <w:pPr>
              <w:spacing w:after="0" w:line="240" w:lineRule="atLeast"/>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_________________________________</w:t>
            </w:r>
          </w:p>
          <w:p w:rsidR="002300AC" w:rsidRPr="007754F3" w:rsidRDefault="002300AC" w:rsidP="002300AC">
            <w:pPr>
              <w:spacing w:after="0" w:line="240" w:lineRule="atLeast"/>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(указывается адрес места нахождения контролируемого лица)</w:t>
            </w:r>
          </w:p>
        </w:tc>
      </w:tr>
    </w:tbl>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bookmarkStart w:id="1" w:name="Par320"/>
      <w:bookmarkEnd w:id="1"/>
      <w:r w:rsidRPr="007754F3">
        <w:rPr>
          <w:rFonts w:ascii="Times New Roman" w:eastAsia="Times New Roman" w:hAnsi="Times New Roman" w:cs="Times New Roman"/>
          <w:color w:val="000000"/>
          <w:sz w:val="24"/>
          <w:szCs w:val="24"/>
          <w:lang w:eastAsia="ru-RU"/>
        </w:rPr>
        <w:t>ПРЕДПИСАНИЕ</w:t>
      </w:r>
    </w:p>
    <w:p w:rsidR="002300AC" w:rsidRPr="007754F3" w:rsidRDefault="002300AC" w:rsidP="00AA437C">
      <w:pPr>
        <w:pBdr>
          <w:bottom w:val="single" w:sz="12" w:space="1" w:color="auto"/>
        </w:pBd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i/>
          <w:iCs/>
          <w:color w:val="000000"/>
          <w:sz w:val="24"/>
          <w:szCs w:val="24"/>
          <w:lang w:eastAsia="ru-RU"/>
        </w:rPr>
        <w:t>(указывается полное наименование контролируемого лица в дательном падеже)</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lastRenderedPageBreak/>
        <w:t>об устранении выявленных нарушений обязательных требований</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По результатам _____________________________________________________________,</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i/>
          <w:iCs/>
          <w:color w:val="000000"/>
          <w:sz w:val="24"/>
          <w:szCs w:val="24"/>
          <w:lang w:eastAsia="ru-RU"/>
        </w:rPr>
        <w:t>(указываются вид и форма контрольного мероприятия в соответствии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i/>
          <w:iCs/>
          <w:color w:val="000000"/>
          <w:sz w:val="24"/>
          <w:szCs w:val="24"/>
          <w:lang w:eastAsia="ru-RU"/>
        </w:rPr>
        <w:t>с решением Контрольного органа)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проведенной _______________________________________________________________</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i/>
          <w:iCs/>
          <w:color w:val="000000"/>
          <w:sz w:val="24"/>
          <w:szCs w:val="24"/>
          <w:lang w:eastAsia="ru-RU"/>
        </w:rPr>
        <w:t>(указывается полное наименование контрольного органа)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в отношении _______________________________________________________________</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i/>
          <w:iCs/>
          <w:color w:val="000000"/>
          <w:sz w:val="24"/>
          <w:szCs w:val="24"/>
          <w:lang w:eastAsia="ru-RU"/>
        </w:rPr>
        <w:t>(указывается полное наименование контролируемого лица)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в период с «__» _________________ 20__ г. по «__» _________________ 20__ г.</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на основании ______________________________________________________________</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i/>
          <w:iCs/>
          <w:color w:val="000000"/>
          <w:sz w:val="24"/>
          <w:szCs w:val="24"/>
          <w:lang w:eastAsia="ru-RU"/>
        </w:rPr>
        <w:t>(указываются наименование и реквизиты акта Контрольного органа о проведении контрольного мероприятия)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выявлены нарушения обязательных требований ________________ законодательства: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i/>
          <w:iCs/>
          <w:color w:val="000000"/>
          <w:sz w:val="24"/>
          <w:szCs w:val="24"/>
          <w:lang w:eastAsia="ru-RU"/>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i/>
          <w:iCs/>
          <w:color w:val="000000"/>
          <w:sz w:val="24"/>
          <w:szCs w:val="24"/>
          <w:lang w:eastAsia="ru-RU"/>
        </w:rPr>
        <w:t>(указывается полное наименование Контрольного органа)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предписывает:</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1. Устранить выявленные нарушения обязательных требований в срок до</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«______» ______________ 20_____ г. включительно.</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2. Уведомить _______________________________________________________________</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i/>
          <w:iCs/>
          <w:color w:val="000000"/>
          <w:sz w:val="24"/>
          <w:szCs w:val="24"/>
          <w:lang w:eastAsia="ru-RU"/>
        </w:rPr>
        <w:t>(указывается полное наименование контрольного органа)</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до «__» _______________ 20_____ г. включительно.</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2923"/>
        <w:gridCol w:w="3509"/>
        <w:gridCol w:w="2923"/>
      </w:tblGrid>
      <w:tr w:rsidR="002300AC" w:rsidRPr="007754F3" w:rsidTr="002300AC">
        <w:tc>
          <w:tcPr>
            <w:tcW w:w="3010" w:type="dxa"/>
            <w:tcMar>
              <w:top w:w="102" w:type="dxa"/>
              <w:left w:w="62" w:type="dxa"/>
              <w:bottom w:w="102" w:type="dxa"/>
              <w:right w:w="62" w:type="dxa"/>
            </w:tcMar>
            <w:hideMark/>
          </w:tcPr>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__________________</w:t>
            </w:r>
          </w:p>
        </w:tc>
        <w:tc>
          <w:tcPr>
            <w:tcW w:w="3010" w:type="dxa"/>
            <w:tcMar>
              <w:top w:w="102" w:type="dxa"/>
              <w:left w:w="62" w:type="dxa"/>
              <w:bottom w:w="102" w:type="dxa"/>
              <w:right w:w="62" w:type="dxa"/>
            </w:tcMar>
            <w:hideMark/>
          </w:tcPr>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_______________________</w:t>
            </w:r>
          </w:p>
        </w:tc>
        <w:tc>
          <w:tcPr>
            <w:tcW w:w="3011" w:type="dxa"/>
            <w:tcMar>
              <w:top w:w="102" w:type="dxa"/>
              <w:left w:w="62" w:type="dxa"/>
              <w:bottom w:w="102" w:type="dxa"/>
              <w:right w:w="62" w:type="dxa"/>
            </w:tcMar>
            <w:hideMark/>
          </w:tcPr>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__________________</w:t>
            </w:r>
          </w:p>
        </w:tc>
      </w:tr>
      <w:tr w:rsidR="002300AC" w:rsidRPr="007754F3" w:rsidTr="002300AC">
        <w:tc>
          <w:tcPr>
            <w:tcW w:w="3010" w:type="dxa"/>
            <w:tcMar>
              <w:top w:w="102" w:type="dxa"/>
              <w:left w:w="62" w:type="dxa"/>
              <w:bottom w:w="102" w:type="dxa"/>
              <w:right w:w="62" w:type="dxa"/>
            </w:tcMar>
            <w:hideMark/>
          </w:tcPr>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vertAlign w:val="superscript"/>
                <w:lang w:eastAsia="ru-RU"/>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hideMark/>
          </w:tcPr>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vertAlign w:val="superscript"/>
                <w:lang w:eastAsia="ru-RU"/>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hideMark/>
          </w:tcPr>
          <w:p w:rsidR="002300AC" w:rsidRPr="007754F3" w:rsidRDefault="002300AC" w:rsidP="002300AC">
            <w:pPr>
              <w:spacing w:after="0" w:line="240" w:lineRule="auto"/>
              <w:ind w:firstLine="709"/>
              <w:jc w:val="both"/>
              <w:rPr>
                <w:rFonts w:ascii="Times New Roman" w:eastAsia="Times New Roman" w:hAnsi="Times New Roman" w:cs="Times New Roman"/>
                <w:sz w:val="24"/>
                <w:szCs w:val="24"/>
                <w:vertAlign w:val="superscript"/>
                <w:lang w:eastAsia="ru-RU"/>
              </w:rPr>
            </w:pPr>
            <w:r w:rsidRPr="007754F3">
              <w:rPr>
                <w:rFonts w:ascii="Times New Roman" w:eastAsia="Times New Roman" w:hAnsi="Times New Roman" w:cs="Times New Roman"/>
                <w:sz w:val="24"/>
                <w:szCs w:val="24"/>
                <w:vertAlign w:val="superscript"/>
                <w:lang w:eastAsia="ru-RU"/>
              </w:rPr>
              <w:t>(фамилия, имя, отчество (при наличии) должностного лица, уполномоченного на проведение контрольных мероприятий)</w:t>
            </w:r>
          </w:p>
          <w:p w:rsidR="00F1405E" w:rsidRPr="007754F3" w:rsidRDefault="00F1405E" w:rsidP="002300AC">
            <w:pPr>
              <w:spacing w:after="0" w:line="240" w:lineRule="auto"/>
              <w:ind w:firstLine="709"/>
              <w:jc w:val="both"/>
              <w:rPr>
                <w:rFonts w:ascii="Times New Roman" w:eastAsia="Times New Roman" w:hAnsi="Times New Roman" w:cs="Times New Roman"/>
                <w:sz w:val="24"/>
                <w:szCs w:val="24"/>
                <w:vertAlign w:val="superscript"/>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sz w:val="24"/>
                <w:szCs w:val="24"/>
                <w:vertAlign w:val="superscript"/>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sz w:val="24"/>
                <w:szCs w:val="24"/>
                <w:vertAlign w:val="superscript"/>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sz w:val="24"/>
                <w:szCs w:val="24"/>
                <w:vertAlign w:val="superscript"/>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sz w:val="24"/>
                <w:szCs w:val="24"/>
                <w:vertAlign w:val="superscript"/>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sz w:val="24"/>
                <w:szCs w:val="24"/>
                <w:vertAlign w:val="superscript"/>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sz w:val="24"/>
                <w:szCs w:val="24"/>
                <w:vertAlign w:val="superscript"/>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sz w:val="24"/>
                <w:szCs w:val="24"/>
                <w:vertAlign w:val="superscript"/>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sz w:val="24"/>
                <w:szCs w:val="24"/>
                <w:vertAlign w:val="superscript"/>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sz w:val="24"/>
                <w:szCs w:val="24"/>
                <w:vertAlign w:val="superscript"/>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sz w:val="24"/>
                <w:szCs w:val="24"/>
                <w:vertAlign w:val="superscript"/>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sz w:val="24"/>
                <w:szCs w:val="24"/>
                <w:vertAlign w:val="superscript"/>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sz w:val="24"/>
                <w:szCs w:val="24"/>
                <w:vertAlign w:val="superscript"/>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sz w:val="24"/>
                <w:szCs w:val="24"/>
                <w:vertAlign w:val="superscript"/>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sz w:val="24"/>
                <w:szCs w:val="24"/>
                <w:vertAlign w:val="superscript"/>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sz w:val="24"/>
                <w:szCs w:val="24"/>
                <w:vertAlign w:val="superscript"/>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sz w:val="24"/>
                <w:szCs w:val="24"/>
                <w:vertAlign w:val="superscript"/>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sz w:val="24"/>
                <w:szCs w:val="24"/>
                <w:vertAlign w:val="superscript"/>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sz w:val="24"/>
                <w:szCs w:val="24"/>
                <w:vertAlign w:val="superscript"/>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sz w:val="24"/>
                <w:szCs w:val="24"/>
                <w:vertAlign w:val="superscript"/>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sz w:val="24"/>
                <w:szCs w:val="24"/>
                <w:vertAlign w:val="superscript"/>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sz w:val="24"/>
                <w:szCs w:val="24"/>
                <w:vertAlign w:val="superscript"/>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sz w:val="24"/>
                <w:szCs w:val="24"/>
                <w:vertAlign w:val="superscript"/>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sz w:val="24"/>
                <w:szCs w:val="24"/>
                <w:vertAlign w:val="superscript"/>
                <w:lang w:eastAsia="ru-RU"/>
              </w:rPr>
            </w:pPr>
          </w:p>
          <w:p w:rsidR="00F1405E" w:rsidRPr="007754F3" w:rsidRDefault="00F1405E" w:rsidP="002300AC">
            <w:pPr>
              <w:spacing w:after="0" w:line="240" w:lineRule="auto"/>
              <w:ind w:firstLine="709"/>
              <w:jc w:val="both"/>
              <w:rPr>
                <w:rFonts w:ascii="Times New Roman" w:eastAsia="Times New Roman" w:hAnsi="Times New Roman" w:cs="Times New Roman"/>
                <w:sz w:val="24"/>
                <w:szCs w:val="24"/>
                <w:lang w:eastAsia="ru-RU"/>
              </w:rPr>
            </w:pPr>
          </w:p>
        </w:tc>
      </w:tr>
    </w:tbl>
    <w:p w:rsidR="002300AC" w:rsidRPr="007754F3" w:rsidRDefault="002300AC" w:rsidP="00AA437C">
      <w:pPr>
        <w:spacing w:after="0" w:line="192" w:lineRule="atLeast"/>
        <w:ind w:firstLine="709"/>
        <w:jc w:val="right"/>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lastRenderedPageBreak/>
        <w:t> </w:t>
      </w:r>
    </w:p>
    <w:p w:rsidR="002300AC" w:rsidRPr="007754F3" w:rsidRDefault="002300AC" w:rsidP="00AA437C">
      <w:pPr>
        <w:spacing w:after="0" w:line="192" w:lineRule="atLeast"/>
        <w:ind w:left="4535" w:firstLine="709"/>
        <w:jc w:val="right"/>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ПРИЛОЖЕНИЕ 3</w:t>
      </w:r>
    </w:p>
    <w:p w:rsidR="002300AC" w:rsidRPr="007754F3" w:rsidRDefault="002300AC" w:rsidP="00AA437C">
      <w:pPr>
        <w:spacing w:after="0" w:line="240" w:lineRule="auto"/>
        <w:ind w:left="4536" w:firstLine="709"/>
        <w:jc w:val="right"/>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к Положению о муниципальном</w:t>
      </w:r>
    </w:p>
    <w:p w:rsidR="00F1405E" w:rsidRPr="007754F3" w:rsidRDefault="002300AC" w:rsidP="00AA437C">
      <w:pPr>
        <w:spacing w:after="0" w:line="240" w:lineRule="auto"/>
        <w:ind w:left="4536" w:firstLine="709"/>
        <w:jc w:val="right"/>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жилищном контроле </w:t>
      </w:r>
      <w:r w:rsidR="00F1405E" w:rsidRPr="007754F3">
        <w:rPr>
          <w:rFonts w:ascii="Times New Roman" w:eastAsia="Times New Roman" w:hAnsi="Times New Roman" w:cs="Times New Roman"/>
          <w:color w:val="000000"/>
          <w:sz w:val="24"/>
          <w:szCs w:val="24"/>
          <w:lang w:eastAsia="ru-RU"/>
        </w:rPr>
        <w:t>на территории Новотроицкого</w:t>
      </w:r>
      <w:r w:rsidRPr="007754F3">
        <w:rPr>
          <w:rFonts w:ascii="Times New Roman" w:eastAsia="Times New Roman" w:hAnsi="Times New Roman" w:cs="Times New Roman"/>
          <w:color w:val="000000"/>
          <w:sz w:val="24"/>
          <w:szCs w:val="24"/>
          <w:lang w:eastAsia="ru-RU"/>
        </w:rPr>
        <w:t> сельсовета</w:t>
      </w:r>
    </w:p>
    <w:p w:rsidR="002300AC" w:rsidRPr="007754F3" w:rsidRDefault="00F1405E" w:rsidP="00AA437C">
      <w:pPr>
        <w:spacing w:after="0" w:line="240" w:lineRule="auto"/>
        <w:ind w:left="4536" w:firstLine="709"/>
        <w:jc w:val="right"/>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Колыванского</w:t>
      </w:r>
      <w:r w:rsidR="002300AC" w:rsidRPr="007754F3">
        <w:rPr>
          <w:rFonts w:ascii="Times New Roman" w:eastAsia="Times New Roman" w:hAnsi="Times New Roman" w:cs="Times New Roman"/>
          <w:color w:val="000000"/>
          <w:sz w:val="24"/>
          <w:szCs w:val="24"/>
          <w:lang w:eastAsia="ru-RU"/>
        </w:rPr>
        <w:t xml:space="preserve"> района Новосибирской </w:t>
      </w:r>
      <w:r w:rsidRPr="007754F3">
        <w:rPr>
          <w:rFonts w:ascii="Times New Roman" w:eastAsia="Times New Roman" w:hAnsi="Times New Roman" w:cs="Times New Roman"/>
          <w:color w:val="000000"/>
          <w:sz w:val="24"/>
          <w:szCs w:val="24"/>
          <w:lang w:eastAsia="ru-RU"/>
        </w:rPr>
        <w:t xml:space="preserve">     </w:t>
      </w:r>
      <w:r w:rsidR="002300AC" w:rsidRPr="007754F3">
        <w:rPr>
          <w:rFonts w:ascii="Times New Roman" w:eastAsia="Times New Roman" w:hAnsi="Times New Roman" w:cs="Times New Roman"/>
          <w:color w:val="000000"/>
          <w:sz w:val="24"/>
          <w:szCs w:val="24"/>
          <w:lang w:eastAsia="ru-RU"/>
        </w:rPr>
        <w:t>области</w:t>
      </w:r>
    </w:p>
    <w:p w:rsidR="002300AC" w:rsidRPr="007754F3" w:rsidRDefault="002300AC" w:rsidP="00F1405E">
      <w:pPr>
        <w:spacing w:after="0" w:line="240" w:lineRule="atLeast"/>
        <w:ind w:firstLine="709"/>
        <w:jc w:val="right"/>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p w:rsidR="002300AC" w:rsidRPr="007754F3" w:rsidRDefault="002300AC" w:rsidP="00F1405E">
      <w:pPr>
        <w:shd w:val="clear" w:color="auto" w:fill="FFFFFF"/>
        <w:spacing w:after="0" w:line="240" w:lineRule="auto"/>
        <w:ind w:firstLine="709"/>
        <w:jc w:val="center"/>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Критерии отнесения объектов контроля к категориям риска в рамках осуществления муниципального жилищного контроля</w:t>
      </w:r>
      <w:r w:rsidRPr="007754F3">
        <w:rPr>
          <w:rFonts w:ascii="Times New Roman" w:eastAsia="Times New Roman" w:hAnsi="Times New Roman" w:cs="Times New Roman"/>
          <w:b/>
          <w:bCs/>
          <w:color w:val="000000"/>
          <w:sz w:val="24"/>
          <w:szCs w:val="24"/>
          <w:lang w:eastAsia="ru-RU"/>
        </w:rPr>
        <w:t> </w:t>
      </w:r>
      <w:r w:rsidR="00F1405E" w:rsidRPr="007754F3">
        <w:rPr>
          <w:rFonts w:ascii="Times New Roman" w:eastAsia="Times New Roman" w:hAnsi="Times New Roman" w:cs="Times New Roman"/>
          <w:color w:val="000000"/>
          <w:sz w:val="24"/>
          <w:szCs w:val="24"/>
          <w:lang w:eastAsia="ru-RU"/>
        </w:rPr>
        <w:t>на территории Новотроицкого сельсовета Колыванског</w:t>
      </w:r>
      <w:r w:rsidRPr="007754F3">
        <w:rPr>
          <w:rFonts w:ascii="Times New Roman" w:eastAsia="Times New Roman" w:hAnsi="Times New Roman" w:cs="Times New Roman"/>
          <w:color w:val="000000"/>
          <w:sz w:val="24"/>
          <w:szCs w:val="24"/>
          <w:lang w:eastAsia="ru-RU"/>
        </w:rPr>
        <w:t>о района Новосибирской области</w:t>
      </w:r>
    </w:p>
    <w:p w:rsidR="002300AC" w:rsidRPr="007754F3" w:rsidRDefault="002300AC" w:rsidP="002300AC">
      <w:pPr>
        <w:spacing w:after="0" w:line="240" w:lineRule="auto"/>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vertAlign w:val="superscript"/>
          <w:lang w:eastAsia="ru-RU"/>
        </w:rPr>
        <w:t> </w:t>
      </w:r>
    </w:p>
    <w:tbl>
      <w:tblPr>
        <w:tblW w:w="9486" w:type="dxa"/>
        <w:tblCellMar>
          <w:left w:w="0" w:type="dxa"/>
          <w:right w:w="0" w:type="dxa"/>
        </w:tblCellMar>
        <w:tblLook w:val="04A0" w:firstRow="1" w:lastRow="0" w:firstColumn="1" w:lastColumn="0" w:noHBand="0" w:noVBand="1"/>
      </w:tblPr>
      <w:tblGrid>
        <w:gridCol w:w="1353"/>
        <w:gridCol w:w="6237"/>
        <w:gridCol w:w="1896"/>
      </w:tblGrid>
      <w:tr w:rsidR="002300AC" w:rsidRPr="007754F3" w:rsidTr="002300AC">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 п/п</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Объекты муниципального жилищного контроля</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300AC" w:rsidRPr="007754F3" w:rsidRDefault="002300AC" w:rsidP="00F1405E">
            <w:pPr>
              <w:spacing w:after="0" w:line="240" w:lineRule="auto"/>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Категория риска</w:t>
            </w:r>
          </w:p>
        </w:tc>
      </w:tr>
      <w:tr w:rsidR="002300AC" w:rsidRPr="007754F3" w:rsidTr="002300AC">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1</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контролируемой деятельности</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300AC" w:rsidRPr="007754F3" w:rsidRDefault="002300AC" w:rsidP="00F1405E">
            <w:pPr>
              <w:spacing w:after="0" w:line="240" w:lineRule="auto"/>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Значительный риск</w:t>
            </w:r>
          </w:p>
        </w:tc>
      </w:tr>
      <w:tr w:rsidR="002300AC" w:rsidRPr="007754F3" w:rsidTr="002300AC">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lastRenderedPageBreak/>
              <w:t>2</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300AC" w:rsidRPr="007754F3" w:rsidRDefault="002300AC" w:rsidP="002300AC">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7754F3">
              <w:rPr>
                <w:rFonts w:ascii="Times New Roman" w:eastAsia="Times New Roman" w:hAnsi="Times New Roman" w:cs="Times New Roman"/>
                <w:spacing w:val="2"/>
                <w:sz w:val="24"/>
                <w:szCs w:val="24"/>
                <w:lang w:eastAsia="ru-RU"/>
              </w:rPr>
              <w:t>в области жилищных отношений</w:t>
            </w:r>
          </w:p>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300AC" w:rsidRPr="007754F3" w:rsidRDefault="002300AC" w:rsidP="00F1405E">
            <w:pPr>
              <w:spacing w:after="0" w:line="240" w:lineRule="auto"/>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Средний риск</w:t>
            </w:r>
          </w:p>
        </w:tc>
      </w:tr>
      <w:tr w:rsidR="002300AC" w:rsidRPr="007754F3" w:rsidTr="002300AC">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300AC" w:rsidRPr="007754F3" w:rsidRDefault="002300AC" w:rsidP="002300AC">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300AC" w:rsidRPr="007754F3" w:rsidRDefault="002300AC" w:rsidP="00F1405E">
            <w:pPr>
              <w:spacing w:after="0" w:line="240" w:lineRule="auto"/>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Умеренный риск</w:t>
            </w:r>
          </w:p>
        </w:tc>
      </w:tr>
      <w:tr w:rsidR="002300AC" w:rsidRPr="007754F3" w:rsidTr="002300AC">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Граждане и организации при отсутствии обстоятельств, указанных в пунктах 1, 2 и 3 настоящих Критериев отнесения деятельности Контролируемых лиц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300AC" w:rsidRPr="007754F3" w:rsidRDefault="002300AC" w:rsidP="00F1405E">
            <w:pPr>
              <w:spacing w:after="0" w:line="240" w:lineRule="auto"/>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Низкий риск</w:t>
            </w:r>
          </w:p>
        </w:tc>
      </w:tr>
    </w:tbl>
    <w:p w:rsidR="00F1405E" w:rsidRPr="007754F3" w:rsidRDefault="00F1405E" w:rsidP="002300AC">
      <w:pPr>
        <w:spacing w:after="0" w:line="240" w:lineRule="auto"/>
        <w:ind w:firstLine="709"/>
        <w:jc w:val="center"/>
        <w:rPr>
          <w:rFonts w:ascii="Times New Roman" w:eastAsia="Times New Roman" w:hAnsi="Times New Roman" w:cs="Times New Roman"/>
          <w:color w:val="000000"/>
          <w:sz w:val="24"/>
          <w:szCs w:val="24"/>
          <w:lang w:eastAsia="ru-RU"/>
        </w:rPr>
      </w:pPr>
    </w:p>
    <w:p w:rsidR="002300AC" w:rsidRPr="007754F3" w:rsidRDefault="002300AC" w:rsidP="002300AC">
      <w:pPr>
        <w:spacing w:after="0" w:line="240" w:lineRule="auto"/>
        <w:ind w:firstLine="709"/>
        <w:jc w:val="center"/>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Перечень индикаторов риска</w:t>
      </w:r>
    </w:p>
    <w:p w:rsidR="002300AC" w:rsidRPr="007754F3" w:rsidRDefault="002300AC" w:rsidP="002300AC">
      <w:pPr>
        <w:spacing w:after="0" w:line="240" w:lineRule="auto"/>
        <w:ind w:firstLine="709"/>
        <w:jc w:val="center"/>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нарушения обязательных требований, проверяемых в рамках осуществления муниципального жилищного к</w:t>
      </w:r>
      <w:r w:rsidR="00F1405E" w:rsidRPr="007754F3">
        <w:rPr>
          <w:rFonts w:ascii="Times New Roman" w:eastAsia="Times New Roman" w:hAnsi="Times New Roman" w:cs="Times New Roman"/>
          <w:color w:val="000000"/>
          <w:sz w:val="24"/>
          <w:szCs w:val="24"/>
          <w:lang w:eastAsia="ru-RU"/>
        </w:rPr>
        <w:t>онтроля натерритории Новотроицкого сельсовета Колыванского</w:t>
      </w:r>
      <w:r w:rsidRPr="007754F3">
        <w:rPr>
          <w:rFonts w:ascii="Times New Roman" w:eastAsia="Times New Roman" w:hAnsi="Times New Roman" w:cs="Times New Roman"/>
          <w:color w:val="000000"/>
          <w:sz w:val="24"/>
          <w:szCs w:val="24"/>
          <w:lang w:eastAsia="ru-RU"/>
        </w:rPr>
        <w:t> района Новосибирской области</w:t>
      </w:r>
    </w:p>
    <w:p w:rsidR="002300AC" w:rsidRPr="007754F3" w:rsidRDefault="002300AC" w:rsidP="002300AC">
      <w:pPr>
        <w:spacing w:after="0" w:line="240" w:lineRule="atLeast"/>
        <w:ind w:firstLine="709"/>
        <w:jc w:val="both"/>
        <w:rPr>
          <w:rFonts w:ascii="Times New Roman" w:eastAsia="Times New Roman" w:hAnsi="Times New Roman" w:cs="Times New Roman"/>
          <w:color w:val="000000"/>
          <w:sz w:val="24"/>
          <w:szCs w:val="24"/>
          <w:lang w:eastAsia="ru-RU"/>
        </w:rPr>
      </w:pPr>
      <w:r w:rsidRPr="007754F3">
        <w:rPr>
          <w:rFonts w:ascii="Times New Roman" w:eastAsia="Times New Roman" w:hAnsi="Times New Roman" w:cs="Times New Roman"/>
          <w:color w:val="000000"/>
          <w:sz w:val="24"/>
          <w:szCs w:val="24"/>
          <w:lang w:eastAsia="ru-RU"/>
        </w:rPr>
        <w:t> </w:t>
      </w:r>
    </w:p>
    <w:tbl>
      <w:tblPr>
        <w:tblW w:w="10173" w:type="dxa"/>
        <w:tblCellMar>
          <w:left w:w="0" w:type="dxa"/>
          <w:right w:w="0" w:type="dxa"/>
        </w:tblCellMar>
        <w:tblLook w:val="04A0" w:firstRow="1" w:lastRow="0" w:firstColumn="1" w:lastColumn="0" w:noHBand="0" w:noVBand="1"/>
      </w:tblPr>
      <w:tblGrid>
        <w:gridCol w:w="4152"/>
        <w:gridCol w:w="3211"/>
        <w:gridCol w:w="2810"/>
      </w:tblGrid>
      <w:tr w:rsidR="002300AC" w:rsidRPr="007754F3" w:rsidTr="00F1405E">
        <w:trPr>
          <w:trHeight w:val="360"/>
        </w:trPr>
        <w:tc>
          <w:tcPr>
            <w:tcW w:w="41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b/>
                <w:bCs/>
                <w:sz w:val="24"/>
                <w:szCs w:val="24"/>
                <w:lang w:eastAsia="ru-RU"/>
              </w:rPr>
              <w:t>Наименование индикатора</w:t>
            </w:r>
          </w:p>
        </w:tc>
        <w:tc>
          <w:tcPr>
            <w:tcW w:w="32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b/>
                <w:bCs/>
                <w:sz w:val="24"/>
                <w:szCs w:val="24"/>
                <w:lang w:eastAsia="ru-RU"/>
              </w:rPr>
              <w:t>Нормальное состояние для выбранного параметра (критерии оценки), единица измерения (при наличии)</w:t>
            </w:r>
          </w:p>
        </w:tc>
        <w:tc>
          <w:tcPr>
            <w:tcW w:w="28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b/>
                <w:bCs/>
                <w:sz w:val="24"/>
                <w:szCs w:val="24"/>
                <w:lang w:eastAsia="ru-RU"/>
              </w:rPr>
              <w:t>Показатель</w:t>
            </w:r>
            <w:r w:rsidRPr="007754F3">
              <w:rPr>
                <w:rFonts w:ascii="Times New Roman" w:eastAsia="Times New Roman" w:hAnsi="Times New Roman" w:cs="Times New Roman"/>
                <w:sz w:val="24"/>
                <w:szCs w:val="24"/>
                <w:lang w:eastAsia="ru-RU"/>
              </w:rPr>
              <w:br/>
            </w:r>
            <w:r w:rsidRPr="007754F3">
              <w:rPr>
                <w:rFonts w:ascii="Times New Roman" w:eastAsia="Times New Roman" w:hAnsi="Times New Roman" w:cs="Times New Roman"/>
                <w:b/>
                <w:bCs/>
                <w:sz w:val="24"/>
                <w:szCs w:val="24"/>
                <w:lang w:eastAsia="ru-RU"/>
              </w:rPr>
              <w:t>индикатора риска</w:t>
            </w:r>
          </w:p>
        </w:tc>
      </w:tr>
      <w:tr w:rsidR="002300AC" w:rsidRPr="007754F3" w:rsidTr="00F1405E">
        <w:tc>
          <w:tcPr>
            <w:tcW w:w="41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наличие у Контролируемого лица вступившего в законную силу в течение последних трех лет на дату принятия решения об отнесении его деятельности к категории риска постановления о назначении административного наказания за совершение административного правонарушения, связанного с нарушением</w:t>
            </w:r>
          </w:p>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обязательных требований, подлежащих исполнению (соблюдению) контролируемыми лицами при осуществлении контролируемой деятельности</w:t>
            </w:r>
          </w:p>
        </w:tc>
        <w:tc>
          <w:tcPr>
            <w:tcW w:w="32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0</w:t>
            </w:r>
          </w:p>
        </w:tc>
        <w:tc>
          <w:tcPr>
            <w:tcW w:w="28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&gt;1 шт.</w:t>
            </w:r>
          </w:p>
        </w:tc>
      </w:tr>
      <w:tr w:rsidR="002300AC" w:rsidRPr="007754F3" w:rsidTr="00F1405E">
        <w:tc>
          <w:tcPr>
            <w:tcW w:w="41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lastRenderedPageBreak/>
              <w:t>Наличие у Контролируемого лица в течение последних трех лет на дату принятия решения об отнесении его деятельности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7754F3">
              <w:rPr>
                <w:rFonts w:ascii="Times New Roman" w:eastAsia="Times New Roman" w:hAnsi="Times New Roman" w:cs="Times New Roman"/>
                <w:spacing w:val="2"/>
                <w:sz w:val="24"/>
                <w:szCs w:val="24"/>
                <w:lang w:eastAsia="ru-RU"/>
              </w:rPr>
              <w:t>в области жилищных отношений</w:t>
            </w:r>
          </w:p>
        </w:tc>
        <w:tc>
          <w:tcPr>
            <w:tcW w:w="32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1-2</w:t>
            </w:r>
          </w:p>
        </w:tc>
        <w:tc>
          <w:tcPr>
            <w:tcW w:w="28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&gt;2 шт.</w:t>
            </w:r>
          </w:p>
        </w:tc>
      </w:tr>
      <w:tr w:rsidR="002300AC" w:rsidRPr="007754F3" w:rsidTr="00F1405E">
        <w:tc>
          <w:tcPr>
            <w:tcW w:w="41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Наличие у Контролируемого лица в течение последних пяти лет на дату принятия решения об отнесении его деятельности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7754F3">
              <w:rPr>
                <w:rFonts w:ascii="Times New Roman" w:eastAsia="Times New Roman" w:hAnsi="Times New Roman" w:cs="Times New Roman"/>
                <w:spacing w:val="2"/>
                <w:sz w:val="24"/>
                <w:szCs w:val="24"/>
                <w:lang w:eastAsia="ru-RU"/>
              </w:rPr>
              <w:t>в области жилищных отношений</w:t>
            </w:r>
          </w:p>
        </w:tc>
        <w:tc>
          <w:tcPr>
            <w:tcW w:w="32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1-3</w:t>
            </w:r>
          </w:p>
        </w:tc>
        <w:tc>
          <w:tcPr>
            <w:tcW w:w="28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300AC" w:rsidRPr="007754F3" w:rsidRDefault="002300AC" w:rsidP="002300AC">
            <w:pPr>
              <w:spacing w:after="0" w:line="240" w:lineRule="auto"/>
              <w:ind w:firstLine="709"/>
              <w:jc w:val="both"/>
              <w:rPr>
                <w:rFonts w:ascii="Times New Roman" w:eastAsia="Times New Roman" w:hAnsi="Times New Roman" w:cs="Times New Roman"/>
                <w:sz w:val="24"/>
                <w:szCs w:val="24"/>
                <w:lang w:eastAsia="ru-RU"/>
              </w:rPr>
            </w:pPr>
            <w:r w:rsidRPr="007754F3">
              <w:rPr>
                <w:rFonts w:ascii="Times New Roman" w:eastAsia="Times New Roman" w:hAnsi="Times New Roman" w:cs="Times New Roman"/>
                <w:sz w:val="24"/>
                <w:szCs w:val="24"/>
                <w:lang w:eastAsia="ru-RU"/>
              </w:rPr>
              <w:t>&gt;3 шт.</w:t>
            </w:r>
          </w:p>
        </w:tc>
      </w:tr>
    </w:tbl>
    <w:p w:rsidR="001B06C4" w:rsidRPr="007754F3" w:rsidRDefault="001B06C4" w:rsidP="00DC62C6">
      <w:pPr>
        <w:spacing w:after="0" w:line="192" w:lineRule="atLeast"/>
        <w:jc w:val="both"/>
        <w:rPr>
          <w:rFonts w:ascii="Times New Roman" w:eastAsia="Times New Roman" w:hAnsi="Times New Roman" w:cs="Times New Roman"/>
          <w:color w:val="000000"/>
          <w:sz w:val="24"/>
          <w:szCs w:val="24"/>
          <w:lang w:eastAsia="ru-RU"/>
        </w:rPr>
      </w:pPr>
    </w:p>
    <w:sectPr w:rsidR="001B06C4" w:rsidRPr="007754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EA647F"/>
    <w:multiLevelType w:val="hybridMultilevel"/>
    <w:tmpl w:val="0CEC1A2E"/>
    <w:lvl w:ilvl="0" w:tplc="F8D822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0AC"/>
    <w:rsid w:val="001B06C4"/>
    <w:rsid w:val="002300AC"/>
    <w:rsid w:val="004E0BFF"/>
    <w:rsid w:val="005116B9"/>
    <w:rsid w:val="007754F3"/>
    <w:rsid w:val="008C5CE6"/>
    <w:rsid w:val="009D54AB"/>
    <w:rsid w:val="00AA437C"/>
    <w:rsid w:val="00DC62C6"/>
    <w:rsid w:val="00F140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B0FC6"/>
  <w15:chartTrackingRefBased/>
  <w15:docId w15:val="{747B248A-1F6C-4714-B85B-4CD0A4B15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5CE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C5CE6"/>
    <w:rPr>
      <w:rFonts w:ascii="Segoe UI" w:hAnsi="Segoe UI" w:cs="Segoe UI"/>
      <w:sz w:val="18"/>
      <w:szCs w:val="18"/>
    </w:rPr>
  </w:style>
  <w:style w:type="paragraph" w:styleId="a5">
    <w:name w:val="No Spacing"/>
    <w:uiPriority w:val="1"/>
    <w:qFormat/>
    <w:rsid w:val="00AA437C"/>
    <w:pPr>
      <w:spacing w:after="0" w:line="240" w:lineRule="auto"/>
    </w:pPr>
  </w:style>
  <w:style w:type="paragraph" w:styleId="a6">
    <w:name w:val="List Paragraph"/>
    <w:basedOn w:val="a"/>
    <w:uiPriority w:val="34"/>
    <w:qFormat/>
    <w:rsid w:val="00AA43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9898373">
      <w:bodyDiv w:val="1"/>
      <w:marLeft w:val="0"/>
      <w:marRight w:val="0"/>
      <w:marTop w:val="0"/>
      <w:marBottom w:val="0"/>
      <w:divBdr>
        <w:top w:val="none" w:sz="0" w:space="0" w:color="auto"/>
        <w:left w:val="none" w:sz="0" w:space="0" w:color="auto"/>
        <w:bottom w:val="none" w:sz="0" w:space="0" w:color="auto"/>
        <w:right w:val="none" w:sz="0" w:space="0" w:color="auto"/>
      </w:divBdr>
    </w:div>
    <w:div w:id="198515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9927</Words>
  <Characters>56585</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16</cp:revision>
  <cp:lastPrinted>2021-10-20T09:48:00Z</cp:lastPrinted>
  <dcterms:created xsi:type="dcterms:W3CDTF">2021-10-12T05:50:00Z</dcterms:created>
  <dcterms:modified xsi:type="dcterms:W3CDTF">2021-10-27T01:56:00Z</dcterms:modified>
</cp:coreProperties>
</file>